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51C" w:rsidRPr="00AA551C" w:rsidRDefault="00AA551C" w:rsidP="00AA551C">
      <w:r>
        <w:rPr>
          <w:b/>
          <w:bCs/>
        </w:rPr>
        <w:t>1</w:t>
      </w:r>
      <w:r w:rsidRPr="00AA551C">
        <w:rPr>
          <w:b/>
          <w:bCs/>
        </w:rPr>
        <w:t>.  Zasedání řídícího výboru</w:t>
      </w:r>
    </w:p>
    <w:p w:rsidR="00AA551C" w:rsidRPr="00AA551C" w:rsidRDefault="00AA551C" w:rsidP="00AA551C">
      <w:r w:rsidRPr="00AA551C">
        <w:t>Dne 13. 9. 2021 se poprvé sešel Řídící výbor k projektu MAP III v prostorách MČ Praha 13, na tomto zasedání byli všichni členové ŘV seznámeni s projektem MAP III a byl schválen Jednací řád řídícího výboru, Statut řídícího výboru, Organizační struktura, Identifikace dotčené veřejnosti a Evaluační plán.</w:t>
      </w:r>
    </w:p>
    <w:p w:rsidR="00AA551C" w:rsidRPr="00AA551C" w:rsidRDefault="00AA551C" w:rsidP="00AA551C">
      <w:hyperlink r:id="rId5" w:tgtFrame="_blank" w:tooltip="Odkaz na soubor (142 kB)" w:history="1">
        <w:r w:rsidRPr="00AA551C">
          <w:rPr>
            <w:rStyle w:val="Hypertextovodkaz"/>
          </w:rPr>
          <w:t>Jednací řád</w:t>
        </w:r>
      </w:hyperlink>
    </w:p>
    <w:p w:rsidR="00AA551C" w:rsidRPr="00AA551C" w:rsidRDefault="00AA551C" w:rsidP="00AA551C">
      <w:hyperlink r:id="rId6" w:tgtFrame="_blank" w:tooltip="Odkaz na soubor (708 kB)" w:history="1">
        <w:r w:rsidRPr="00AA551C">
          <w:rPr>
            <w:rStyle w:val="Hypertextovodkaz"/>
            <w:b/>
            <w:bCs/>
          </w:rPr>
          <w:t>Statut Řídícího výboru</w:t>
        </w:r>
      </w:hyperlink>
      <w:r w:rsidRPr="00AA551C">
        <w:br/>
      </w:r>
      <w:hyperlink r:id="rId7" w:tgtFrame="_blank" w:tooltip="Odkaz na soubor (315 kB)" w:history="1">
        <w:r w:rsidRPr="00AA551C">
          <w:rPr>
            <w:rStyle w:val="Hypertextovodkaz"/>
            <w:b/>
            <w:bCs/>
          </w:rPr>
          <w:t>Organizační struktura MAP III</w:t>
        </w:r>
      </w:hyperlink>
    </w:p>
    <w:p w:rsidR="00AA551C" w:rsidRPr="00AA551C" w:rsidRDefault="00AA551C" w:rsidP="00AA551C">
      <w:hyperlink r:id="rId8" w:tgtFrame="_blank" w:tooltip="Odkaz na soubor (308 kB)" w:history="1">
        <w:r w:rsidRPr="00AA551C">
          <w:rPr>
            <w:rStyle w:val="Hypertextovodkaz"/>
            <w:b/>
            <w:bCs/>
          </w:rPr>
          <w:t>Identifikace dotčené veřejnosti</w:t>
        </w:r>
      </w:hyperlink>
    </w:p>
    <w:p w:rsidR="00AA551C" w:rsidRPr="00AA551C" w:rsidRDefault="00AA551C" w:rsidP="00AA551C">
      <w:hyperlink r:id="rId9" w:tgtFrame="_blank" w:tooltip="Odkaz na soubor (306 kB)" w:history="1">
        <w:r w:rsidRPr="00AA551C">
          <w:rPr>
            <w:rStyle w:val="Hypertextovodkaz"/>
          </w:rPr>
          <w:t>Evaluační plán</w:t>
        </w:r>
      </w:hyperlink>
    </w:p>
    <w:p w:rsidR="00AA551C" w:rsidRDefault="00AA551C" w:rsidP="00AA551C"/>
    <w:p w:rsidR="00AA551C" w:rsidRDefault="00AA551C" w:rsidP="00AA551C">
      <w:bookmarkStart w:id="0" w:name="_GoBack"/>
      <w:bookmarkEnd w:id="0"/>
      <w:r w:rsidRPr="00AA551C">
        <w:t>Fotodokumentace:</w:t>
      </w:r>
    </w:p>
    <w:p w:rsidR="00AA551C" w:rsidRDefault="00AA551C" w:rsidP="00AA551C"/>
    <w:p w:rsidR="00AA551C" w:rsidRPr="00AA551C" w:rsidRDefault="00AA551C" w:rsidP="00AA551C"/>
    <w:p w:rsidR="00AA551C" w:rsidRPr="00AA551C" w:rsidRDefault="00AA551C" w:rsidP="00AA551C">
      <w:pPr>
        <w:shd w:val="clear" w:color="auto" w:fill="FFFFFF"/>
        <w:spacing w:after="270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</w:p>
    <w:p w:rsidR="00AA551C" w:rsidRPr="00AA551C" w:rsidRDefault="00AA551C" w:rsidP="00AA551C">
      <w:pPr>
        <w:shd w:val="clear" w:color="auto" w:fill="FFFFFF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  <w:r w:rsidRPr="00AA551C">
        <w:rPr>
          <w:rFonts w:ascii="Arial" w:eastAsia="Times New Roman" w:hAnsi="Arial" w:cs="Arial"/>
          <w:noProof/>
          <w:color w:val="00759F"/>
          <w:sz w:val="27"/>
          <w:szCs w:val="27"/>
          <w:lang w:eastAsia="cs-CZ"/>
        </w:rPr>
        <w:drawing>
          <wp:inline distT="0" distB="0" distL="0" distR="0" wp14:anchorId="6EC7565E" wp14:editId="6AE41BDD">
            <wp:extent cx="3857625" cy="2886075"/>
            <wp:effectExtent l="0" t="0" r="9525" b="9525"/>
            <wp:docPr id="13" name="obrázek 13" descr="řídící výbor map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řídící výbor map II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1C" w:rsidRPr="00AA551C" w:rsidRDefault="00AA551C" w:rsidP="00AA551C">
      <w:pPr>
        <w:shd w:val="clear" w:color="auto" w:fill="FFFFFF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  <w:r w:rsidRPr="00AA551C">
        <w:rPr>
          <w:rFonts w:ascii="Arial" w:eastAsia="Times New Roman" w:hAnsi="Arial" w:cs="Arial"/>
          <w:noProof/>
          <w:color w:val="00759F"/>
          <w:sz w:val="27"/>
          <w:szCs w:val="27"/>
          <w:lang w:eastAsia="cs-CZ"/>
        </w:rPr>
        <w:drawing>
          <wp:inline distT="0" distB="0" distL="0" distR="0" wp14:anchorId="70494331" wp14:editId="629EC597">
            <wp:extent cx="3857625" cy="2886075"/>
            <wp:effectExtent l="0" t="0" r="9525" b="9525"/>
            <wp:docPr id="14" name="obrázek 14" descr="řídící výbor map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řídící výbor map II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1C" w:rsidRPr="00AA551C" w:rsidRDefault="00AA551C" w:rsidP="00AA551C">
      <w:pPr>
        <w:shd w:val="clear" w:color="auto" w:fill="FFFFFF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  <w:r w:rsidRPr="00AA551C">
        <w:rPr>
          <w:rFonts w:ascii="Arial" w:eastAsia="Times New Roman" w:hAnsi="Arial" w:cs="Arial"/>
          <w:noProof/>
          <w:color w:val="00759F"/>
          <w:sz w:val="27"/>
          <w:szCs w:val="27"/>
          <w:lang w:eastAsia="cs-CZ"/>
        </w:rPr>
        <w:lastRenderedPageBreak/>
        <w:drawing>
          <wp:inline distT="0" distB="0" distL="0" distR="0" wp14:anchorId="45A39022" wp14:editId="5DD5D944">
            <wp:extent cx="3857625" cy="2886075"/>
            <wp:effectExtent l="0" t="0" r="9525" b="9525"/>
            <wp:docPr id="15" name="obrázek 15" descr="řídící výbor map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řídící výbor map II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1C" w:rsidRPr="00AA551C" w:rsidRDefault="00AA551C" w:rsidP="00AA551C">
      <w:pPr>
        <w:shd w:val="clear" w:color="auto" w:fill="FFFFFF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  <w:r w:rsidRPr="00AA551C">
        <w:rPr>
          <w:rFonts w:ascii="Arial" w:eastAsia="Times New Roman" w:hAnsi="Arial" w:cs="Arial"/>
          <w:noProof/>
          <w:color w:val="00759F"/>
          <w:sz w:val="27"/>
          <w:szCs w:val="27"/>
          <w:lang w:eastAsia="cs-CZ"/>
        </w:rPr>
        <w:drawing>
          <wp:inline distT="0" distB="0" distL="0" distR="0" wp14:anchorId="2EDD4065" wp14:editId="08A6E8BD">
            <wp:extent cx="3857625" cy="2886075"/>
            <wp:effectExtent l="0" t="0" r="9525" b="9525"/>
            <wp:docPr id="16" name="obrázek 16" descr="řídící výbor map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řídící výbor map II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72" w:rsidRDefault="00643D72"/>
    <w:sectPr w:rsidR="0064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A2A81"/>
    <w:multiLevelType w:val="hybridMultilevel"/>
    <w:tmpl w:val="A61CEB82"/>
    <w:lvl w:ilvl="0" w:tplc="3A28987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1C"/>
    <w:rsid w:val="00643D72"/>
    <w:rsid w:val="00AA551C"/>
    <w:rsid w:val="00E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286E"/>
  <w15:chartTrackingRefBased/>
  <w15:docId w15:val="{C7D11F47-20FC-43E8-865D-E4990FCC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7466"/>
    <w:pPr>
      <w:spacing w:after="0" w:line="240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55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551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A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000">
          <w:marLeft w:val="600"/>
          <w:marRight w:val="600"/>
          <w:marTop w:val="0"/>
          <w:marBottom w:val="0"/>
          <w:divBdr>
            <w:top w:val="single" w:sz="6" w:space="23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13.cz/file/0ds1/Identifikace-dotcene-verejnosti-MAP-III-Praha-13-srpen-2021.pdf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praha13.cz/file/Acs1/Organizacni-struktura-MAP-III-Praha-13-srpen-2021.pdf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ha13.cz/file/Bcs1/Statut-RV-MAP.PDF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praha13.cz/file/Ccs1/Jednaci-rad-RV.PD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praha13.cz/file/2ds1/Evaluacni-plan-MAP-II-P13-srpen-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962</Characters>
  <Application>Microsoft Office Word</Application>
  <DocSecurity>0</DocSecurity>
  <Lines>8</Lines>
  <Paragraphs>2</Paragraphs>
  <ScaleCrop>false</ScaleCrop>
  <Company>UMC Praha 13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</dc:creator>
  <cp:keywords/>
  <dc:description/>
  <cp:lastModifiedBy>ucebna</cp:lastModifiedBy>
  <cp:revision>1</cp:revision>
  <dcterms:created xsi:type="dcterms:W3CDTF">2024-04-22T08:53:00Z</dcterms:created>
  <dcterms:modified xsi:type="dcterms:W3CDTF">2024-04-22T08:54:00Z</dcterms:modified>
</cp:coreProperties>
</file>