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0F" w:rsidRPr="00C538FB" w:rsidRDefault="00CB150F" w:rsidP="00CB150F">
      <w:pPr>
        <w:pStyle w:val="Default"/>
        <w:spacing w:line="360" w:lineRule="auto"/>
        <w:jc w:val="center"/>
        <w:rPr>
          <w:rFonts w:ascii="Times New Roman" w:hAnsi="Times New Roman" w:cs="Times New Roman"/>
          <w:b/>
          <w:bCs/>
          <w:color w:val="00B050"/>
          <w:sz w:val="28"/>
          <w:szCs w:val="28"/>
        </w:rPr>
      </w:pPr>
      <w:r w:rsidRPr="00C538FB">
        <w:rPr>
          <w:rFonts w:ascii="Times New Roman" w:hAnsi="Times New Roman" w:cs="Times New Roman"/>
          <w:b/>
          <w:bCs/>
          <w:color w:val="00B050"/>
          <w:sz w:val="28"/>
          <w:szCs w:val="28"/>
        </w:rPr>
        <w:t xml:space="preserve">Informace o způsobu hlasování </w:t>
      </w:r>
    </w:p>
    <w:p w:rsidR="00CB150F" w:rsidRDefault="00CB150F" w:rsidP="00CB150F">
      <w:pPr>
        <w:pStyle w:val="Default"/>
        <w:spacing w:line="360" w:lineRule="auto"/>
        <w:jc w:val="center"/>
        <w:rPr>
          <w:rFonts w:ascii="Times New Roman" w:hAnsi="Times New Roman" w:cs="Times New Roman"/>
          <w:b/>
          <w:bCs/>
          <w:color w:val="00B050"/>
          <w:sz w:val="28"/>
          <w:szCs w:val="28"/>
        </w:rPr>
      </w:pPr>
      <w:r w:rsidRPr="00C538FB">
        <w:rPr>
          <w:rFonts w:ascii="Times New Roman" w:hAnsi="Times New Roman" w:cs="Times New Roman"/>
          <w:b/>
          <w:bCs/>
          <w:color w:val="00B050"/>
          <w:sz w:val="28"/>
          <w:szCs w:val="28"/>
        </w:rPr>
        <w:t>ve volb</w:t>
      </w:r>
      <w:r>
        <w:rPr>
          <w:rFonts w:ascii="Times New Roman" w:hAnsi="Times New Roman" w:cs="Times New Roman"/>
          <w:b/>
          <w:bCs/>
          <w:color w:val="00B050"/>
          <w:sz w:val="28"/>
          <w:szCs w:val="28"/>
        </w:rPr>
        <w:t xml:space="preserve">ách do Evropského parlamentu </w:t>
      </w:r>
    </w:p>
    <w:p w:rsidR="00CB150F" w:rsidRPr="00C538FB" w:rsidRDefault="00CB150F" w:rsidP="00CB150F">
      <w:pPr>
        <w:pStyle w:val="Default"/>
        <w:spacing w:line="360" w:lineRule="auto"/>
        <w:jc w:val="center"/>
        <w:rPr>
          <w:rFonts w:ascii="Times New Roman" w:hAnsi="Times New Roman" w:cs="Times New Roman"/>
          <w:b/>
          <w:bCs/>
          <w:color w:val="00B050"/>
          <w:sz w:val="28"/>
          <w:szCs w:val="28"/>
        </w:rPr>
      </w:pPr>
      <w:r>
        <w:rPr>
          <w:rFonts w:ascii="Times New Roman" w:hAnsi="Times New Roman" w:cs="Times New Roman"/>
          <w:b/>
          <w:bCs/>
          <w:color w:val="00B050"/>
          <w:sz w:val="28"/>
          <w:szCs w:val="28"/>
        </w:rPr>
        <w:t>k</w:t>
      </w:r>
      <w:r w:rsidRPr="00C538FB">
        <w:rPr>
          <w:rFonts w:ascii="Times New Roman" w:hAnsi="Times New Roman" w:cs="Times New Roman"/>
          <w:b/>
          <w:bCs/>
          <w:color w:val="00B050"/>
          <w:sz w:val="28"/>
          <w:szCs w:val="28"/>
        </w:rPr>
        <w:t>onan</w:t>
      </w:r>
      <w:r>
        <w:rPr>
          <w:rFonts w:ascii="Times New Roman" w:hAnsi="Times New Roman" w:cs="Times New Roman"/>
          <w:b/>
          <w:bCs/>
          <w:color w:val="00B050"/>
          <w:sz w:val="28"/>
          <w:szCs w:val="28"/>
        </w:rPr>
        <w:t>ých</w:t>
      </w:r>
      <w:r w:rsidRPr="00C538FB">
        <w:rPr>
          <w:rFonts w:ascii="Times New Roman" w:hAnsi="Times New Roman" w:cs="Times New Roman"/>
          <w:b/>
          <w:bCs/>
          <w:color w:val="00B050"/>
          <w:sz w:val="28"/>
          <w:szCs w:val="28"/>
        </w:rPr>
        <w:t xml:space="preserve"> ve dnech </w:t>
      </w:r>
      <w:r>
        <w:rPr>
          <w:rFonts w:ascii="Times New Roman" w:hAnsi="Times New Roman" w:cs="Times New Roman"/>
          <w:b/>
          <w:bCs/>
          <w:color w:val="00B050"/>
          <w:sz w:val="28"/>
          <w:szCs w:val="28"/>
        </w:rPr>
        <w:t>7.6. a 8.6.2024</w:t>
      </w:r>
    </w:p>
    <w:p w:rsidR="00CB150F" w:rsidRPr="00DE6F86" w:rsidRDefault="00CB150F" w:rsidP="00CB150F">
      <w:pPr>
        <w:spacing w:line="360" w:lineRule="auto"/>
        <w:rPr>
          <w:rFonts w:ascii="Times New Roman" w:hAnsi="Times New Roman" w:cs="Times New Roman"/>
          <w:sz w:val="24"/>
          <w:szCs w:val="24"/>
        </w:rPr>
      </w:pPr>
    </w:p>
    <w:p w:rsidR="00CB150F" w:rsidRDefault="00CB150F" w:rsidP="00CB150F">
      <w:pPr>
        <w:spacing w:line="360" w:lineRule="auto"/>
        <w:jc w:val="both"/>
        <w:rPr>
          <w:rFonts w:ascii="Bookman Old Style" w:hAnsi="Bookman Old Style" w:cs="Times New Roman"/>
          <w:sz w:val="24"/>
          <w:szCs w:val="24"/>
        </w:rPr>
      </w:pPr>
      <w:r w:rsidRPr="00E43C72">
        <w:rPr>
          <w:rFonts w:ascii="Bookman Old Style" w:hAnsi="Bookman Old Style" w:cs="Times New Roman"/>
          <w:sz w:val="24"/>
          <w:szCs w:val="24"/>
        </w:rPr>
        <w:t xml:space="preserve">Rozhodnutím </w:t>
      </w:r>
      <w:r>
        <w:rPr>
          <w:rFonts w:ascii="Bookman Old Style" w:hAnsi="Bookman Old Style" w:cs="Times New Roman"/>
          <w:sz w:val="24"/>
          <w:szCs w:val="24"/>
        </w:rPr>
        <w:t xml:space="preserve">prezidenta republiky </w:t>
      </w:r>
      <w:r w:rsidRPr="00E43C72">
        <w:rPr>
          <w:rFonts w:ascii="Bookman Old Style" w:hAnsi="Bookman Old Style" w:cs="Times New Roman"/>
          <w:sz w:val="24"/>
          <w:szCs w:val="24"/>
        </w:rPr>
        <w:t xml:space="preserve">ze dne </w:t>
      </w:r>
      <w:r>
        <w:rPr>
          <w:rFonts w:ascii="Bookman Old Style" w:hAnsi="Bookman Old Style" w:cs="Times New Roman"/>
          <w:sz w:val="24"/>
          <w:szCs w:val="24"/>
        </w:rPr>
        <w:t xml:space="preserve">27.2.2024 </w:t>
      </w:r>
      <w:r w:rsidRPr="00E43C72">
        <w:rPr>
          <w:rFonts w:ascii="Bookman Old Style" w:hAnsi="Bookman Old Style" w:cs="Times New Roman"/>
          <w:sz w:val="24"/>
          <w:szCs w:val="24"/>
        </w:rPr>
        <w:t>byl</w:t>
      </w:r>
      <w:r>
        <w:rPr>
          <w:rFonts w:ascii="Bookman Old Style" w:hAnsi="Bookman Old Style" w:cs="Times New Roman"/>
          <w:sz w:val="24"/>
          <w:szCs w:val="24"/>
        </w:rPr>
        <w:t>y</w:t>
      </w:r>
      <w:r w:rsidRPr="00E43C72">
        <w:rPr>
          <w:rFonts w:ascii="Bookman Old Style" w:hAnsi="Bookman Old Style" w:cs="Times New Roman"/>
          <w:sz w:val="24"/>
          <w:szCs w:val="24"/>
        </w:rPr>
        <w:t xml:space="preserve"> vyhlášen</w:t>
      </w:r>
      <w:r>
        <w:rPr>
          <w:rFonts w:ascii="Bookman Old Style" w:hAnsi="Bookman Old Style" w:cs="Times New Roman"/>
          <w:sz w:val="24"/>
          <w:szCs w:val="24"/>
        </w:rPr>
        <w:t>y</w:t>
      </w:r>
      <w:r w:rsidRPr="00E43C72">
        <w:rPr>
          <w:rFonts w:ascii="Bookman Old Style" w:hAnsi="Bookman Old Style" w:cs="Times New Roman"/>
          <w:sz w:val="24"/>
          <w:szCs w:val="24"/>
        </w:rPr>
        <w:t xml:space="preserve"> volb</w:t>
      </w:r>
      <w:r>
        <w:rPr>
          <w:rFonts w:ascii="Bookman Old Style" w:hAnsi="Bookman Old Style" w:cs="Times New Roman"/>
          <w:sz w:val="24"/>
          <w:szCs w:val="24"/>
        </w:rPr>
        <w:t>y</w:t>
      </w:r>
      <w:r w:rsidRPr="00E43C72">
        <w:rPr>
          <w:rFonts w:ascii="Bookman Old Style" w:hAnsi="Bookman Old Style" w:cs="Times New Roman"/>
          <w:sz w:val="24"/>
          <w:szCs w:val="24"/>
        </w:rPr>
        <w:t xml:space="preserve"> </w:t>
      </w:r>
      <w:r>
        <w:rPr>
          <w:rFonts w:ascii="Bookman Old Style" w:hAnsi="Bookman Old Style" w:cs="Times New Roman"/>
          <w:sz w:val="24"/>
          <w:szCs w:val="24"/>
        </w:rPr>
        <w:t>do Evropského parlamentu</w:t>
      </w:r>
      <w:r w:rsidRPr="00E43C72">
        <w:rPr>
          <w:rFonts w:ascii="Bookman Old Style" w:hAnsi="Bookman Old Style" w:cs="Times New Roman"/>
          <w:sz w:val="24"/>
          <w:szCs w:val="24"/>
        </w:rPr>
        <w:t>, kter</w:t>
      </w:r>
      <w:r>
        <w:rPr>
          <w:rFonts w:ascii="Bookman Old Style" w:hAnsi="Bookman Old Style" w:cs="Times New Roman"/>
          <w:sz w:val="24"/>
          <w:szCs w:val="24"/>
        </w:rPr>
        <w:t>é</w:t>
      </w:r>
      <w:r w:rsidRPr="00E43C72">
        <w:rPr>
          <w:rFonts w:ascii="Bookman Old Style" w:hAnsi="Bookman Old Style" w:cs="Times New Roman"/>
          <w:sz w:val="24"/>
          <w:szCs w:val="24"/>
        </w:rPr>
        <w:t xml:space="preserve"> se uskuteční</w:t>
      </w:r>
      <w:r w:rsidRPr="000A52C2">
        <w:rPr>
          <w:rFonts w:ascii="Bookman Old Style" w:eastAsia="Times New Roman" w:hAnsi="Bookman Old Style" w:cs="Times New Roman"/>
          <w:color w:val="333333"/>
          <w:sz w:val="24"/>
          <w:szCs w:val="24"/>
          <w:lang w:eastAsia="cs-CZ"/>
        </w:rPr>
        <w:t xml:space="preserve"> </w:t>
      </w:r>
      <w:r>
        <w:rPr>
          <w:rFonts w:ascii="Bookman Old Style" w:eastAsia="Times New Roman" w:hAnsi="Bookman Old Style" w:cs="Times New Roman"/>
          <w:color w:val="333333"/>
          <w:sz w:val="24"/>
          <w:szCs w:val="24"/>
          <w:lang w:eastAsia="cs-CZ"/>
        </w:rPr>
        <w:t xml:space="preserve">v </w:t>
      </w:r>
      <w:r w:rsidRPr="003D296D">
        <w:rPr>
          <w:rFonts w:ascii="Bookman Old Style" w:eastAsia="Times New Roman" w:hAnsi="Bookman Old Style" w:cs="Times New Roman"/>
          <w:color w:val="333333"/>
          <w:sz w:val="24"/>
          <w:szCs w:val="24"/>
          <w:lang w:eastAsia="cs-CZ"/>
        </w:rPr>
        <w:t xml:space="preserve">pátek </w:t>
      </w:r>
      <w:r>
        <w:rPr>
          <w:rFonts w:ascii="Bookman Old Style" w:eastAsia="Times New Roman" w:hAnsi="Bookman Old Style" w:cs="Times New Roman"/>
          <w:color w:val="333333"/>
          <w:sz w:val="24"/>
          <w:szCs w:val="24"/>
          <w:lang w:eastAsia="cs-CZ"/>
        </w:rPr>
        <w:t>7.6.2024</w:t>
      </w:r>
      <w:r w:rsidRPr="003D296D">
        <w:rPr>
          <w:rFonts w:ascii="Bookman Old Style" w:eastAsia="Times New Roman" w:hAnsi="Bookman Old Style" w:cs="Times New Roman"/>
          <w:color w:val="333333"/>
          <w:sz w:val="24"/>
          <w:szCs w:val="24"/>
          <w:lang w:eastAsia="cs-CZ"/>
        </w:rPr>
        <w:t xml:space="preserve"> od 14.00 do 22.00 hodin a v sobotu </w:t>
      </w:r>
      <w:r>
        <w:rPr>
          <w:rFonts w:ascii="Bookman Old Style" w:eastAsia="Times New Roman" w:hAnsi="Bookman Old Style" w:cs="Times New Roman"/>
          <w:color w:val="333333"/>
          <w:sz w:val="24"/>
          <w:szCs w:val="24"/>
          <w:lang w:eastAsia="cs-CZ"/>
        </w:rPr>
        <w:t>8.6.2024</w:t>
      </w:r>
      <w:r w:rsidRPr="003D296D">
        <w:rPr>
          <w:rFonts w:ascii="Bookman Old Style" w:eastAsia="Times New Roman" w:hAnsi="Bookman Old Style" w:cs="Times New Roman"/>
          <w:color w:val="333333"/>
          <w:sz w:val="24"/>
          <w:szCs w:val="24"/>
          <w:lang w:eastAsia="cs-CZ"/>
        </w:rPr>
        <w:t xml:space="preserve"> od 8.00 do 14.00 hodin. </w:t>
      </w:r>
      <w:r w:rsidRPr="00E43C72">
        <w:rPr>
          <w:rFonts w:ascii="Bookman Old Style" w:hAnsi="Bookman Old Style" w:cs="Times New Roman"/>
          <w:sz w:val="24"/>
          <w:szCs w:val="24"/>
        </w:rPr>
        <w:t xml:space="preserve"> </w:t>
      </w:r>
    </w:p>
    <w:p w:rsidR="00CB150F" w:rsidRDefault="00CB150F" w:rsidP="00CB150F">
      <w:pPr>
        <w:spacing w:line="360" w:lineRule="auto"/>
        <w:jc w:val="both"/>
        <w:rPr>
          <w:rFonts w:ascii="Bookman Old Style" w:eastAsia="Times New Roman" w:hAnsi="Bookman Old Style" w:cs="Times New Roman"/>
          <w:bCs/>
          <w:color w:val="333333"/>
          <w:sz w:val="24"/>
          <w:szCs w:val="24"/>
          <w:lang w:eastAsia="cs-CZ"/>
        </w:rPr>
      </w:pPr>
      <w:r w:rsidRPr="00CE18A6">
        <w:rPr>
          <w:rFonts w:ascii="Bookman Old Style" w:eastAsia="Times New Roman" w:hAnsi="Bookman Old Style" w:cs="Times New Roman"/>
          <w:bCs/>
          <w:color w:val="333333"/>
          <w:sz w:val="24"/>
          <w:szCs w:val="24"/>
          <w:lang w:eastAsia="cs-CZ"/>
        </w:rPr>
        <w:t>Pro volby do Evropského parlamentu tvoří území České republiky jeden volební obvod, tj. hlasovací lístky jsou všude stejné.</w:t>
      </w:r>
      <w:r>
        <w:rPr>
          <w:rFonts w:ascii="Bookman Old Style" w:eastAsia="Times New Roman" w:hAnsi="Bookman Old Style" w:cs="Times New Roman"/>
          <w:bCs/>
          <w:color w:val="333333"/>
          <w:sz w:val="24"/>
          <w:szCs w:val="24"/>
          <w:lang w:eastAsia="cs-CZ"/>
        </w:rPr>
        <w:t xml:space="preserve"> </w:t>
      </w:r>
    </w:p>
    <w:p w:rsidR="00CB150F" w:rsidRPr="003D296D" w:rsidRDefault="00CB150F" w:rsidP="00CB150F">
      <w:pPr>
        <w:spacing w:line="360" w:lineRule="auto"/>
        <w:jc w:val="both"/>
        <w:rPr>
          <w:rFonts w:ascii="Bookman Old Style" w:eastAsia="Times New Roman" w:hAnsi="Bookman Old Style" w:cs="Times New Roman"/>
          <w:color w:val="333333"/>
          <w:sz w:val="24"/>
          <w:szCs w:val="24"/>
          <w:lang w:eastAsia="cs-CZ"/>
        </w:rPr>
      </w:pPr>
      <w:r w:rsidRPr="003D296D">
        <w:rPr>
          <w:rFonts w:ascii="Bookman Old Style" w:eastAsia="Times New Roman" w:hAnsi="Bookman Old Style" w:cs="Times New Roman"/>
          <w:bCs/>
          <w:color w:val="333333"/>
          <w:sz w:val="24"/>
          <w:szCs w:val="24"/>
          <w:lang w:eastAsia="cs-CZ"/>
        </w:rPr>
        <w:t xml:space="preserve">Na území městské části </w:t>
      </w:r>
      <w:r>
        <w:rPr>
          <w:rFonts w:ascii="Bookman Old Style" w:eastAsia="Times New Roman" w:hAnsi="Bookman Old Style" w:cs="Times New Roman"/>
          <w:bCs/>
          <w:color w:val="333333"/>
          <w:sz w:val="24"/>
          <w:szCs w:val="24"/>
          <w:lang w:eastAsia="cs-CZ"/>
        </w:rPr>
        <w:t xml:space="preserve">Praha 13 </w:t>
      </w:r>
      <w:r w:rsidRPr="003D296D">
        <w:rPr>
          <w:rFonts w:ascii="Bookman Old Style" w:eastAsia="Times New Roman" w:hAnsi="Bookman Old Style" w:cs="Times New Roman"/>
          <w:bCs/>
          <w:color w:val="333333"/>
          <w:sz w:val="24"/>
          <w:szCs w:val="24"/>
          <w:lang w:eastAsia="cs-CZ"/>
        </w:rPr>
        <w:t>bud</w:t>
      </w:r>
      <w:r>
        <w:rPr>
          <w:rFonts w:ascii="Bookman Old Style" w:eastAsia="Times New Roman" w:hAnsi="Bookman Old Style" w:cs="Times New Roman"/>
          <w:bCs/>
          <w:color w:val="333333"/>
          <w:sz w:val="24"/>
          <w:szCs w:val="24"/>
          <w:lang w:eastAsia="cs-CZ"/>
        </w:rPr>
        <w:t xml:space="preserve">ou volby </w:t>
      </w:r>
      <w:r w:rsidRPr="003D296D">
        <w:rPr>
          <w:rFonts w:ascii="Bookman Old Style" w:eastAsia="Times New Roman" w:hAnsi="Bookman Old Style" w:cs="Times New Roman"/>
          <w:bCs/>
          <w:color w:val="333333"/>
          <w:sz w:val="24"/>
          <w:szCs w:val="24"/>
          <w:lang w:eastAsia="cs-CZ"/>
        </w:rPr>
        <w:t xml:space="preserve">probíhat v 58 volebních okrscích. </w:t>
      </w:r>
      <w:r w:rsidRPr="003D296D">
        <w:rPr>
          <w:rFonts w:ascii="Bookman Old Style" w:eastAsia="Times New Roman" w:hAnsi="Bookman Old Style" w:cs="Times New Roman"/>
          <w:color w:val="333333"/>
          <w:sz w:val="24"/>
          <w:szCs w:val="24"/>
          <w:lang w:eastAsia="cs-CZ"/>
        </w:rPr>
        <w:t xml:space="preserve">Hlasování probíhá ve volebních místnostech, jejichž seznam je uveden na </w:t>
      </w:r>
      <w:hyperlink r:id="rId6" w:tgtFrame="_blank" w:history="1">
        <w:r w:rsidRPr="003D296D">
          <w:rPr>
            <w:rFonts w:ascii="Bookman Old Style" w:eastAsia="Times New Roman" w:hAnsi="Bookman Old Style" w:cs="Times New Roman"/>
            <w:color w:val="227E48"/>
            <w:sz w:val="24"/>
            <w:szCs w:val="24"/>
            <w:lang w:eastAsia="cs-CZ"/>
          </w:rPr>
          <w:t>www.praha13.cz</w:t>
        </w:r>
      </w:hyperlink>
      <w:r w:rsidRPr="003D296D">
        <w:rPr>
          <w:rFonts w:ascii="Bookman Old Style" w:eastAsia="Times New Roman" w:hAnsi="Bookman Old Style" w:cs="Times New Roman"/>
          <w:color w:val="333333"/>
          <w:sz w:val="24"/>
          <w:szCs w:val="24"/>
          <w:lang w:eastAsia="cs-CZ"/>
        </w:rPr>
        <w:t xml:space="preserve"> v sekci VOLBY</w:t>
      </w:r>
      <w:r>
        <w:rPr>
          <w:rFonts w:ascii="Bookman Old Style" w:eastAsia="Times New Roman" w:hAnsi="Bookman Old Style" w:cs="Times New Roman"/>
          <w:color w:val="333333"/>
          <w:sz w:val="24"/>
          <w:szCs w:val="24"/>
          <w:lang w:eastAsia="cs-CZ"/>
        </w:rPr>
        <w:t xml:space="preserve"> </w:t>
      </w:r>
      <w:r w:rsidRPr="003D296D">
        <w:rPr>
          <w:rFonts w:ascii="Bookman Old Style" w:eastAsia="Times New Roman" w:hAnsi="Bookman Old Style" w:cs="Times New Roman"/>
          <w:color w:val="333333"/>
          <w:sz w:val="24"/>
          <w:szCs w:val="24"/>
          <w:lang w:eastAsia="cs-CZ"/>
        </w:rPr>
        <w:t xml:space="preserve">a </w:t>
      </w:r>
      <w:r>
        <w:rPr>
          <w:rFonts w:ascii="Bookman Old Style" w:eastAsia="Times New Roman" w:hAnsi="Bookman Old Style" w:cs="Times New Roman"/>
          <w:color w:val="333333"/>
          <w:sz w:val="24"/>
          <w:szCs w:val="24"/>
          <w:lang w:eastAsia="cs-CZ"/>
        </w:rPr>
        <w:t xml:space="preserve">nejpozději do 23.5.2024 i </w:t>
      </w:r>
      <w:r w:rsidRPr="003D296D">
        <w:rPr>
          <w:rFonts w:ascii="Bookman Old Style" w:eastAsia="Times New Roman" w:hAnsi="Bookman Old Style" w:cs="Times New Roman"/>
          <w:color w:val="333333"/>
          <w:sz w:val="24"/>
          <w:szCs w:val="24"/>
          <w:lang w:eastAsia="cs-CZ"/>
        </w:rPr>
        <w:t xml:space="preserve">na úřední desce ÚMČ Praha 13. Adresa volební místnosti je rovněž uvedena na doručovací obálce s hlasovacími lístky. </w:t>
      </w:r>
    </w:p>
    <w:p w:rsidR="00CB150F" w:rsidRDefault="00CB150F" w:rsidP="00CB150F">
      <w:pPr>
        <w:spacing w:line="360" w:lineRule="auto"/>
        <w:rPr>
          <w:rFonts w:ascii="Bookman Old Style" w:eastAsia="Times New Roman" w:hAnsi="Bookman Old Style" w:cs="Times New Roman"/>
          <w:b/>
          <w:bCs/>
          <w:color w:val="333333"/>
          <w:sz w:val="24"/>
          <w:szCs w:val="24"/>
          <w:lang w:eastAsia="cs-CZ"/>
        </w:rPr>
      </w:pPr>
    </w:p>
    <w:p w:rsidR="00CB150F" w:rsidRDefault="00CB150F" w:rsidP="00CB150F">
      <w:pPr>
        <w:spacing w:line="360" w:lineRule="auto"/>
        <w:rPr>
          <w:rFonts w:ascii="Bookman Old Style" w:eastAsia="Times New Roman" w:hAnsi="Bookman Old Style" w:cs="Times New Roman"/>
          <w:b/>
          <w:bCs/>
          <w:color w:val="333333"/>
          <w:sz w:val="24"/>
          <w:szCs w:val="24"/>
          <w:lang w:eastAsia="cs-CZ"/>
        </w:rPr>
      </w:pPr>
      <w:r w:rsidRPr="00B97D51">
        <w:rPr>
          <w:rFonts w:ascii="Bookman Old Style" w:eastAsia="Times New Roman" w:hAnsi="Bookman Old Style" w:cs="Times New Roman"/>
          <w:b/>
          <w:bCs/>
          <w:color w:val="00B050"/>
          <w:sz w:val="24"/>
          <w:szCs w:val="24"/>
          <w:lang w:eastAsia="cs-CZ"/>
        </w:rPr>
        <w:t>Voličem (tj. osobou s právem hlasovat) je</w:t>
      </w:r>
      <w:r>
        <w:rPr>
          <w:rFonts w:ascii="Bookman Old Style" w:eastAsia="Times New Roman" w:hAnsi="Bookman Old Style" w:cs="Times New Roman"/>
          <w:b/>
          <w:bCs/>
          <w:color w:val="333333"/>
          <w:sz w:val="24"/>
          <w:szCs w:val="24"/>
          <w:lang w:eastAsia="cs-CZ"/>
        </w:rPr>
        <w:t>:</w:t>
      </w:r>
    </w:p>
    <w:p w:rsidR="00CB150F" w:rsidRPr="00BE470C" w:rsidRDefault="00CB150F" w:rsidP="00CB150F">
      <w:pPr>
        <w:pStyle w:val="Odstavecseseznamem"/>
        <w:numPr>
          <w:ilvl w:val="0"/>
          <w:numId w:val="2"/>
        </w:numPr>
        <w:spacing w:line="360" w:lineRule="auto"/>
        <w:jc w:val="both"/>
        <w:rPr>
          <w:rFonts w:ascii="Bookman Old Style" w:eastAsia="Times New Roman" w:hAnsi="Bookman Old Style" w:cs="Times New Roman"/>
          <w:b/>
          <w:bCs/>
          <w:color w:val="333333"/>
          <w:sz w:val="24"/>
          <w:szCs w:val="24"/>
          <w:lang w:eastAsia="cs-CZ"/>
        </w:rPr>
      </w:pPr>
      <w:r w:rsidRPr="00BE470C">
        <w:rPr>
          <w:rFonts w:ascii="Bookman Old Style" w:eastAsia="Times New Roman" w:hAnsi="Bookman Old Style" w:cs="Times New Roman"/>
          <w:color w:val="333333"/>
          <w:sz w:val="24"/>
          <w:szCs w:val="24"/>
          <w:lang w:eastAsia="cs-CZ"/>
        </w:rPr>
        <w:t xml:space="preserve">občan České republiky, který alespoň druhý den voleb (8.6.2024) dosáhl věku 18 </w:t>
      </w:r>
      <w:r>
        <w:rPr>
          <w:rFonts w:ascii="Bookman Old Style" w:eastAsia="Times New Roman" w:hAnsi="Bookman Old Style" w:cs="Times New Roman"/>
          <w:color w:val="333333"/>
          <w:sz w:val="24"/>
          <w:szCs w:val="24"/>
          <w:lang w:eastAsia="cs-CZ"/>
        </w:rPr>
        <w:t xml:space="preserve">let </w:t>
      </w:r>
    </w:p>
    <w:p w:rsidR="00CB150F" w:rsidRPr="00BE470C" w:rsidRDefault="00CB150F" w:rsidP="00CB150F">
      <w:pPr>
        <w:pStyle w:val="Odstavecseseznamem"/>
        <w:numPr>
          <w:ilvl w:val="0"/>
          <w:numId w:val="2"/>
        </w:numPr>
        <w:spacing w:line="360" w:lineRule="auto"/>
        <w:jc w:val="both"/>
        <w:rPr>
          <w:rFonts w:ascii="Bookman Old Style" w:eastAsia="Times New Roman" w:hAnsi="Bookman Old Style" w:cs="Times New Roman"/>
          <w:b/>
          <w:bCs/>
          <w:color w:val="333333"/>
          <w:sz w:val="24"/>
          <w:szCs w:val="24"/>
          <w:lang w:eastAsia="cs-CZ"/>
        </w:rPr>
      </w:pPr>
      <w:r>
        <w:rPr>
          <w:rFonts w:ascii="Bookman Old Style" w:eastAsia="Times New Roman" w:hAnsi="Bookman Old Style" w:cs="Times New Roman"/>
          <w:color w:val="333333"/>
          <w:sz w:val="24"/>
          <w:szCs w:val="24"/>
          <w:lang w:eastAsia="cs-CZ"/>
        </w:rPr>
        <w:t xml:space="preserve">občan jiného členského státu EU, který alespoň druhý den voleb (8.6.2024) dosáhl věku 18 let a je nejméně od 24.4.2024 přihlášen k trvalému nebo přechodnému pobytu na území ČR. </w:t>
      </w:r>
    </w:p>
    <w:p w:rsidR="00CB150F" w:rsidRDefault="00CB150F" w:rsidP="00CB150F">
      <w:pPr>
        <w:spacing w:line="360" w:lineRule="auto"/>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Volič může hlasovat, pokud je zapsán v seznamu voličů pro volby do Evropského parlamentu a není u něho překážka volebního</w:t>
      </w:r>
      <w:r w:rsidRPr="000A52C2">
        <w:rPr>
          <w:rFonts w:ascii="Bookman Old Style" w:eastAsia="Times New Roman" w:hAnsi="Bookman Old Style" w:cs="Times New Roman"/>
          <w:color w:val="333333"/>
          <w:sz w:val="24"/>
          <w:szCs w:val="24"/>
          <w:lang w:eastAsia="cs-CZ"/>
        </w:rPr>
        <w:t xml:space="preserve"> práva</w:t>
      </w:r>
      <w:r>
        <w:rPr>
          <w:rFonts w:ascii="Bookman Old Style" w:eastAsia="Times New Roman" w:hAnsi="Bookman Old Style" w:cs="Times New Roman"/>
          <w:color w:val="333333"/>
          <w:sz w:val="24"/>
          <w:szCs w:val="24"/>
          <w:lang w:eastAsia="cs-CZ"/>
        </w:rPr>
        <w:t>:</w:t>
      </w:r>
    </w:p>
    <w:p w:rsidR="00CB150F" w:rsidRPr="00BE470C" w:rsidRDefault="00CB150F" w:rsidP="00CB150F">
      <w:pPr>
        <w:pStyle w:val="Odstavecseseznamem"/>
        <w:numPr>
          <w:ilvl w:val="0"/>
          <w:numId w:val="1"/>
        </w:numPr>
        <w:spacing w:line="360" w:lineRule="auto"/>
        <w:rPr>
          <w:rFonts w:ascii="Bookman Old Style" w:eastAsia="Times New Roman" w:hAnsi="Bookman Old Style" w:cs="Times New Roman"/>
          <w:color w:val="333333"/>
          <w:sz w:val="24"/>
          <w:szCs w:val="24"/>
          <w:lang w:eastAsia="cs-CZ"/>
        </w:rPr>
      </w:pPr>
      <w:r w:rsidRPr="00BE470C">
        <w:rPr>
          <w:rFonts w:ascii="Bookman Old Style" w:eastAsia="Times New Roman" w:hAnsi="Bookman Old Style" w:cs="Times New Roman"/>
          <w:color w:val="333333"/>
          <w:sz w:val="24"/>
          <w:szCs w:val="24"/>
          <w:lang w:eastAsia="cs-CZ"/>
        </w:rPr>
        <w:t xml:space="preserve">zákonem stanovené omezení osobní svobody z důvodu ochrany zdraví  </w:t>
      </w:r>
    </w:p>
    <w:p w:rsidR="00CB150F" w:rsidRPr="000A52C2" w:rsidRDefault="00CB150F" w:rsidP="00CB150F">
      <w:pPr>
        <w:numPr>
          <w:ilvl w:val="0"/>
          <w:numId w:val="1"/>
        </w:numPr>
        <w:spacing w:line="360" w:lineRule="auto"/>
        <w:rPr>
          <w:rFonts w:ascii="Bookman Old Style" w:eastAsia="Times New Roman" w:hAnsi="Bookman Old Style" w:cs="Times New Roman"/>
          <w:color w:val="333333"/>
          <w:sz w:val="24"/>
          <w:szCs w:val="24"/>
          <w:lang w:eastAsia="cs-CZ"/>
        </w:rPr>
      </w:pPr>
      <w:r w:rsidRPr="000A52C2">
        <w:rPr>
          <w:rFonts w:ascii="Bookman Old Style" w:eastAsia="Times New Roman" w:hAnsi="Bookman Old Style" w:cs="Times New Roman"/>
          <w:color w:val="333333"/>
          <w:sz w:val="24"/>
          <w:szCs w:val="24"/>
          <w:lang w:eastAsia="cs-CZ"/>
        </w:rPr>
        <w:t>omezení svéprávnosti k výkonu volebního práva</w:t>
      </w:r>
    </w:p>
    <w:p w:rsidR="00CB150F" w:rsidRPr="00BE470C" w:rsidRDefault="00CB150F" w:rsidP="00CB150F">
      <w:pPr>
        <w:spacing w:line="360" w:lineRule="auto"/>
        <w:rPr>
          <w:rFonts w:ascii="Bookman Old Style" w:eastAsia="Times New Roman" w:hAnsi="Bookman Old Style" w:cs="Times New Roman"/>
          <w:b/>
          <w:color w:val="333333"/>
          <w:sz w:val="24"/>
          <w:szCs w:val="24"/>
          <w:u w:val="single"/>
          <w:lang w:eastAsia="cs-CZ"/>
        </w:rPr>
      </w:pPr>
      <w:r w:rsidRPr="00BE470C">
        <w:rPr>
          <w:rFonts w:ascii="Bookman Old Style" w:eastAsia="Times New Roman" w:hAnsi="Bookman Old Style" w:cs="Times New Roman"/>
          <w:b/>
          <w:color w:val="333333"/>
          <w:sz w:val="24"/>
          <w:szCs w:val="24"/>
          <w:u w:val="single"/>
          <w:lang w:eastAsia="cs-CZ"/>
        </w:rPr>
        <w:t xml:space="preserve">Hlasování probíhá pouze na území ČR. </w:t>
      </w:r>
    </w:p>
    <w:p w:rsidR="00CB150F" w:rsidRDefault="00CB150F" w:rsidP="00CB150F">
      <w:pPr>
        <w:spacing w:line="360" w:lineRule="auto"/>
        <w:rPr>
          <w:rFonts w:ascii="Bookman Old Style" w:eastAsia="Times New Roman" w:hAnsi="Bookman Old Style" w:cs="Times New Roman"/>
          <w:b/>
          <w:color w:val="00B050"/>
          <w:sz w:val="24"/>
          <w:szCs w:val="24"/>
          <w:lang w:eastAsia="cs-CZ"/>
        </w:rPr>
      </w:pPr>
    </w:p>
    <w:p w:rsidR="00CB150F" w:rsidRPr="00B97D51" w:rsidRDefault="00CB150F" w:rsidP="00CB150F">
      <w:pPr>
        <w:spacing w:line="360" w:lineRule="auto"/>
        <w:rPr>
          <w:rFonts w:ascii="Bookman Old Style" w:eastAsia="Times New Roman" w:hAnsi="Bookman Old Style" w:cs="Times New Roman"/>
          <w:b/>
          <w:color w:val="00B050"/>
          <w:sz w:val="24"/>
          <w:szCs w:val="24"/>
          <w:lang w:eastAsia="cs-CZ"/>
        </w:rPr>
      </w:pPr>
      <w:r w:rsidRPr="00B97D51">
        <w:rPr>
          <w:rFonts w:ascii="Bookman Old Style" w:eastAsia="Times New Roman" w:hAnsi="Bookman Old Style" w:cs="Times New Roman"/>
          <w:b/>
          <w:color w:val="00B050"/>
          <w:sz w:val="24"/>
          <w:szCs w:val="24"/>
          <w:lang w:eastAsia="cs-CZ"/>
        </w:rPr>
        <w:t xml:space="preserve">Hlasování na voličský průkaz. </w:t>
      </w:r>
    </w:p>
    <w:p w:rsidR="00CB150F" w:rsidRDefault="00CB150F" w:rsidP="00CB150F">
      <w:pPr>
        <w:spacing w:line="360" w:lineRule="auto"/>
        <w:rPr>
          <w:rFonts w:ascii="Bookman Old Style" w:eastAsia="Times New Roman" w:hAnsi="Bookman Old Style" w:cs="Times New Roman"/>
          <w:color w:val="333333"/>
          <w:sz w:val="24"/>
          <w:szCs w:val="24"/>
          <w:lang w:eastAsia="cs-CZ"/>
        </w:rPr>
      </w:pPr>
      <w:r w:rsidRPr="000A52C2">
        <w:rPr>
          <w:rFonts w:ascii="Bookman Old Style" w:eastAsia="Times New Roman" w:hAnsi="Bookman Old Style" w:cs="Times New Roman"/>
          <w:color w:val="333333"/>
          <w:sz w:val="24"/>
          <w:szCs w:val="24"/>
          <w:lang w:eastAsia="cs-CZ"/>
        </w:rPr>
        <w:t>S voličským průkazem lze hlasovat v jakémkoliv volebním okrsku na území ČR.</w:t>
      </w:r>
      <w:r>
        <w:rPr>
          <w:rFonts w:ascii="Bookman Old Style" w:eastAsia="Times New Roman" w:hAnsi="Bookman Old Style" w:cs="Times New Roman"/>
          <w:color w:val="333333"/>
          <w:sz w:val="24"/>
          <w:szCs w:val="24"/>
          <w:lang w:eastAsia="cs-CZ"/>
        </w:rPr>
        <w:t xml:space="preserve"> </w:t>
      </w:r>
      <w:r w:rsidRPr="00C34FCE">
        <w:rPr>
          <w:rFonts w:ascii="Bookman Old Style" w:eastAsia="Times New Roman" w:hAnsi="Bookman Old Style" w:cs="Times New Roman"/>
          <w:color w:val="333333"/>
          <w:sz w:val="24"/>
          <w:szCs w:val="24"/>
          <w:lang w:eastAsia="cs-CZ"/>
        </w:rPr>
        <w:t>Při ztrátě nebo odcizení voličského průkazu nelze vydat duplikát, resp. nový voličský průkaz.</w:t>
      </w:r>
    </w:p>
    <w:p w:rsidR="00CB150F" w:rsidRDefault="00CB150F" w:rsidP="00CB150F">
      <w:pPr>
        <w:spacing w:line="360" w:lineRule="auto"/>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lastRenderedPageBreak/>
        <w:t xml:space="preserve">Volič, který hlasuje na voličský průkaz, musí průkaz vždy odevzdat okrskové volební komisi, </w:t>
      </w:r>
      <w:r w:rsidRPr="00CB34D8">
        <w:rPr>
          <w:rFonts w:ascii="Bookman Old Style" w:eastAsia="Times New Roman" w:hAnsi="Bookman Old Style" w:cs="Times New Roman"/>
          <w:color w:val="333333"/>
          <w:sz w:val="24"/>
          <w:szCs w:val="24"/>
          <w:lang w:eastAsia="cs-CZ"/>
        </w:rPr>
        <w:t xml:space="preserve">která jej přiloží k výpisu ze seznamu </w:t>
      </w:r>
      <w:r>
        <w:rPr>
          <w:rFonts w:ascii="Bookman Old Style" w:eastAsia="Times New Roman" w:hAnsi="Bookman Old Style" w:cs="Times New Roman"/>
          <w:color w:val="333333"/>
          <w:sz w:val="24"/>
          <w:szCs w:val="24"/>
          <w:lang w:eastAsia="cs-CZ"/>
        </w:rPr>
        <w:t xml:space="preserve">voličů </w:t>
      </w:r>
      <w:r w:rsidRPr="00CB34D8">
        <w:rPr>
          <w:rFonts w:ascii="Bookman Old Style" w:eastAsia="Times New Roman" w:hAnsi="Bookman Old Style" w:cs="Times New Roman"/>
          <w:color w:val="333333"/>
          <w:sz w:val="24"/>
          <w:szCs w:val="24"/>
          <w:lang w:eastAsia="cs-CZ"/>
        </w:rPr>
        <w:t>pro volby do Evropského parlamentu a voliče do tohoto výpisu dopíše.</w:t>
      </w:r>
    </w:p>
    <w:p w:rsidR="00CB150F" w:rsidRDefault="00CB150F" w:rsidP="00CB150F">
      <w:pPr>
        <w:spacing w:line="360" w:lineRule="auto"/>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 xml:space="preserve">Pokud se volič, kterému byl vydán voličský průkaz, nakonec rozhodne hlasovat ve „svém“ volebním okrsku (tj. tam kde je zapsán v seznamu voličů pro volby do EP podle místa trvalého bydliště), musí voličský průkaz rovněž odevzdat okrskové volební komisi, jinak mu komise hlasování neumožní. </w:t>
      </w:r>
    </w:p>
    <w:p w:rsidR="00CB150F" w:rsidRPr="006175F5" w:rsidRDefault="00CB150F" w:rsidP="00CB150F">
      <w:pPr>
        <w:spacing w:line="360" w:lineRule="auto"/>
        <w:rPr>
          <w:rFonts w:ascii="Bookman Old Style" w:eastAsia="Times New Roman" w:hAnsi="Bookman Old Style" w:cs="Times New Roman"/>
          <w:color w:val="333333"/>
          <w:sz w:val="24"/>
          <w:szCs w:val="24"/>
          <w:lang w:eastAsia="cs-CZ"/>
        </w:rPr>
      </w:pPr>
      <w:r w:rsidRPr="00CE18A6">
        <w:rPr>
          <w:rFonts w:ascii="Bookman Old Style" w:eastAsia="Times New Roman" w:hAnsi="Bookman Old Style" w:cs="Times New Roman"/>
          <w:color w:val="333333"/>
          <w:sz w:val="24"/>
          <w:szCs w:val="24"/>
          <w:lang w:eastAsia="cs-CZ"/>
        </w:rPr>
        <w:t>Volič, k</w:t>
      </w:r>
      <w:r>
        <w:rPr>
          <w:rFonts w:ascii="Bookman Old Style" w:eastAsia="Times New Roman" w:hAnsi="Bookman Old Style" w:cs="Times New Roman"/>
          <w:color w:val="333333"/>
          <w:sz w:val="24"/>
          <w:szCs w:val="24"/>
          <w:lang w:eastAsia="cs-CZ"/>
        </w:rPr>
        <w:t xml:space="preserve">terý hlasuje na voličský průkaz, </w:t>
      </w:r>
      <w:r w:rsidRPr="00CE18A6">
        <w:rPr>
          <w:rFonts w:ascii="Bookman Old Style" w:eastAsia="Times New Roman" w:hAnsi="Bookman Old Style" w:cs="Times New Roman"/>
          <w:color w:val="333333"/>
          <w:sz w:val="24"/>
          <w:szCs w:val="24"/>
          <w:lang w:eastAsia="cs-CZ"/>
        </w:rPr>
        <w:t>obdrží hlasov</w:t>
      </w:r>
      <w:r>
        <w:rPr>
          <w:rFonts w:ascii="Bookman Old Style" w:eastAsia="Times New Roman" w:hAnsi="Bookman Old Style" w:cs="Times New Roman"/>
          <w:color w:val="333333"/>
          <w:sz w:val="24"/>
          <w:szCs w:val="24"/>
          <w:lang w:eastAsia="cs-CZ"/>
        </w:rPr>
        <w:t>ací lístky ve volební místnosti, pokud nepoužije ty, které mu byly již doručeny.</w:t>
      </w:r>
    </w:p>
    <w:p w:rsidR="00CB150F" w:rsidRDefault="00CB150F" w:rsidP="00CB150F">
      <w:pPr>
        <w:spacing w:before="240" w:after="240" w:line="360" w:lineRule="auto"/>
        <w:outlineLvl w:val="2"/>
        <w:rPr>
          <w:rFonts w:ascii="Bookman Old Style" w:eastAsia="Times New Roman" w:hAnsi="Bookman Old Style" w:cs="Times New Roman"/>
          <w:b/>
          <w:bCs/>
          <w:color w:val="00B050"/>
          <w:sz w:val="24"/>
          <w:szCs w:val="24"/>
          <w:lang w:eastAsia="cs-CZ"/>
        </w:rPr>
      </w:pPr>
      <w:r w:rsidRPr="00B97D51">
        <w:rPr>
          <w:rFonts w:ascii="Bookman Old Style" w:eastAsia="Times New Roman" w:hAnsi="Bookman Old Style" w:cs="Times New Roman"/>
          <w:b/>
          <w:bCs/>
          <w:color w:val="00B050"/>
          <w:sz w:val="24"/>
          <w:szCs w:val="24"/>
          <w:lang w:eastAsia="cs-CZ"/>
        </w:rPr>
        <w:t>Hlasovací lístky</w:t>
      </w:r>
    </w:p>
    <w:p w:rsidR="00CB150F" w:rsidRPr="003039CA" w:rsidRDefault="00CB150F" w:rsidP="00CB150F">
      <w:pPr>
        <w:spacing w:before="240" w:after="240" w:line="360" w:lineRule="auto"/>
        <w:jc w:val="both"/>
        <w:outlineLvl w:val="2"/>
        <w:rPr>
          <w:rFonts w:ascii="Bookman Old Style" w:eastAsia="Times New Roman" w:hAnsi="Bookman Old Style" w:cs="Times New Roman"/>
          <w:bCs/>
          <w:color w:val="333333"/>
          <w:sz w:val="24"/>
          <w:szCs w:val="24"/>
          <w:lang w:eastAsia="cs-CZ"/>
        </w:rPr>
      </w:pPr>
      <w:r w:rsidRPr="003E4BD5">
        <w:rPr>
          <w:rFonts w:ascii="Bookman Old Style" w:eastAsia="Times New Roman" w:hAnsi="Bookman Old Style" w:cs="Times New Roman"/>
          <w:color w:val="333333"/>
          <w:sz w:val="24"/>
          <w:szCs w:val="24"/>
          <w:u w:val="single"/>
          <w:lang w:eastAsia="cs-CZ"/>
        </w:rPr>
        <w:t>Hlasovací lístky jsou doručovány voličům nejpozději 3 dny přede dnem voleb, tj. do 4.6.2024</w:t>
      </w:r>
      <w:r w:rsidRPr="003D296D">
        <w:rPr>
          <w:rFonts w:ascii="Bookman Old Style" w:eastAsia="Times New Roman" w:hAnsi="Bookman Old Style" w:cs="Times New Roman"/>
          <w:color w:val="333333"/>
          <w:sz w:val="24"/>
          <w:szCs w:val="24"/>
          <w:lang w:eastAsia="cs-CZ"/>
        </w:rPr>
        <w:t>.</w:t>
      </w:r>
      <w:r w:rsidRPr="003D296D">
        <w:rPr>
          <w:rFonts w:ascii="Bookman Old Style" w:eastAsia="Times New Roman" w:hAnsi="Bookman Old Style" w:cs="Times New Roman"/>
          <w:b/>
          <w:bCs/>
          <w:color w:val="333333"/>
          <w:sz w:val="24"/>
          <w:szCs w:val="24"/>
          <w:lang w:eastAsia="cs-CZ"/>
        </w:rPr>
        <w:t xml:space="preserve"> </w:t>
      </w:r>
      <w:r w:rsidRPr="00A46C12">
        <w:rPr>
          <w:rFonts w:ascii="Bookman Old Style" w:eastAsia="Times New Roman" w:hAnsi="Bookman Old Style" w:cs="Times New Roman"/>
          <w:bCs/>
          <w:color w:val="333333"/>
          <w:sz w:val="24"/>
          <w:szCs w:val="24"/>
          <w:lang w:eastAsia="cs-CZ"/>
        </w:rPr>
        <w:t>Jsou vytištěny pro každ</w:t>
      </w:r>
      <w:r>
        <w:rPr>
          <w:rFonts w:ascii="Bookman Old Style" w:eastAsia="Times New Roman" w:hAnsi="Bookman Old Style" w:cs="Times New Roman"/>
          <w:bCs/>
          <w:color w:val="333333"/>
          <w:sz w:val="24"/>
          <w:szCs w:val="24"/>
          <w:lang w:eastAsia="cs-CZ"/>
        </w:rPr>
        <w:t xml:space="preserve">ý kandidující subjekt samostatně, </w:t>
      </w:r>
      <w:r w:rsidRPr="00A46C12">
        <w:rPr>
          <w:rFonts w:ascii="Bookman Old Style" w:eastAsia="Times New Roman" w:hAnsi="Bookman Old Style" w:cs="Times New Roman"/>
          <w:bCs/>
          <w:color w:val="333333"/>
          <w:sz w:val="24"/>
          <w:szCs w:val="24"/>
          <w:lang w:eastAsia="cs-CZ"/>
        </w:rPr>
        <w:t>na každém hlasovacím lístku je uvedeno číslo kandid</w:t>
      </w:r>
      <w:r>
        <w:rPr>
          <w:rFonts w:ascii="Bookman Old Style" w:eastAsia="Times New Roman" w:hAnsi="Bookman Old Style" w:cs="Times New Roman"/>
          <w:bCs/>
          <w:color w:val="333333"/>
          <w:sz w:val="24"/>
          <w:szCs w:val="24"/>
          <w:lang w:eastAsia="cs-CZ"/>
        </w:rPr>
        <w:t xml:space="preserve">ujícího subjektu určené losem. Dodané hlasovací lístky nemusí tvořit úplnou číselnou řadu, pokud některá kandidátní listina nebyla zaregistrována ani na základě přezkumu soudem. Také pořadové číslo kandidáta, který byl při registraci škrtnut, zůstává na hlasovacím lístku neobsazené. Údaj o členství kandidátů v politických stranách, politických hnutích či skutečnost, že kandidát je bez politické příslušnosti, je na hlasovacím lístku uveden zkratkou, seznam zkratek je součástí sady hlasovacích lístků. U koalice se na hlasovacím lístku uvádí, která politická strana či politické hnutí ji tvoří, a u kandidáta, která politická strana nebo politické hnutí je navrhlo. </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r w:rsidRPr="006175F5">
        <w:rPr>
          <w:rFonts w:ascii="Bookman Old Style" w:eastAsia="Times New Roman" w:hAnsi="Bookman Old Style" w:cs="Times New Roman"/>
          <w:color w:val="333333"/>
          <w:sz w:val="24"/>
          <w:szCs w:val="24"/>
          <w:lang w:eastAsia="cs-CZ"/>
        </w:rPr>
        <w:t xml:space="preserve">Pokud by se výjimečně stalo, že volič hlasovací lístky ve </w:t>
      </w:r>
      <w:r>
        <w:rPr>
          <w:rFonts w:ascii="Bookman Old Style" w:eastAsia="Times New Roman" w:hAnsi="Bookman Old Style" w:cs="Times New Roman"/>
          <w:color w:val="333333"/>
          <w:sz w:val="24"/>
          <w:szCs w:val="24"/>
          <w:lang w:eastAsia="cs-CZ"/>
        </w:rPr>
        <w:t xml:space="preserve">své domovní </w:t>
      </w:r>
      <w:r w:rsidRPr="006175F5">
        <w:rPr>
          <w:rFonts w:ascii="Bookman Old Style" w:eastAsia="Times New Roman" w:hAnsi="Bookman Old Style" w:cs="Times New Roman"/>
          <w:color w:val="333333"/>
          <w:sz w:val="24"/>
          <w:szCs w:val="24"/>
          <w:lang w:eastAsia="cs-CZ"/>
        </w:rPr>
        <w:t>schránce nenajde, lze je ve dnech voleb získat ve volební místnosti.</w:t>
      </w:r>
      <w:r w:rsidRPr="003D296D">
        <w:rPr>
          <w:rFonts w:ascii="Bookman Old Style" w:eastAsia="Times New Roman" w:hAnsi="Bookman Old Style" w:cs="Times New Roman"/>
          <w:color w:val="333333"/>
          <w:sz w:val="24"/>
          <w:szCs w:val="24"/>
          <w:lang w:eastAsia="cs-CZ"/>
        </w:rPr>
        <w:t xml:space="preserve"> </w:t>
      </w:r>
      <w:r>
        <w:rPr>
          <w:rFonts w:ascii="Bookman Old Style" w:eastAsia="Times New Roman" w:hAnsi="Bookman Old Style" w:cs="Times New Roman"/>
          <w:color w:val="333333"/>
          <w:sz w:val="24"/>
          <w:szCs w:val="24"/>
          <w:lang w:eastAsia="cs-CZ"/>
        </w:rPr>
        <w:t xml:space="preserve">V </w:t>
      </w:r>
      <w:r w:rsidRPr="003D296D">
        <w:rPr>
          <w:rFonts w:ascii="Bookman Old Style" w:eastAsia="Times New Roman" w:hAnsi="Bookman Old Style" w:cs="Times New Roman"/>
          <w:color w:val="333333"/>
          <w:sz w:val="24"/>
          <w:szCs w:val="24"/>
          <w:lang w:eastAsia="cs-CZ"/>
        </w:rPr>
        <w:t>případě, že dojde k poškození nebo ztrátě hlasovací</w:t>
      </w:r>
      <w:r>
        <w:rPr>
          <w:rFonts w:ascii="Bookman Old Style" w:eastAsia="Times New Roman" w:hAnsi="Bookman Old Style" w:cs="Times New Roman"/>
          <w:color w:val="333333"/>
          <w:sz w:val="24"/>
          <w:szCs w:val="24"/>
          <w:lang w:eastAsia="cs-CZ"/>
        </w:rPr>
        <w:t>ch</w:t>
      </w:r>
      <w:r w:rsidRPr="003D296D">
        <w:rPr>
          <w:rFonts w:ascii="Bookman Old Style" w:eastAsia="Times New Roman" w:hAnsi="Bookman Old Style" w:cs="Times New Roman"/>
          <w:color w:val="333333"/>
          <w:sz w:val="24"/>
          <w:szCs w:val="24"/>
          <w:lang w:eastAsia="cs-CZ"/>
        </w:rPr>
        <w:t xml:space="preserve"> lístk</w:t>
      </w:r>
      <w:r>
        <w:rPr>
          <w:rFonts w:ascii="Bookman Old Style" w:eastAsia="Times New Roman" w:hAnsi="Bookman Old Style" w:cs="Times New Roman"/>
          <w:color w:val="333333"/>
          <w:sz w:val="24"/>
          <w:szCs w:val="24"/>
          <w:lang w:eastAsia="cs-CZ"/>
        </w:rPr>
        <w:t>ů</w:t>
      </w:r>
      <w:r w:rsidRPr="003D296D">
        <w:rPr>
          <w:rFonts w:ascii="Bookman Old Style" w:eastAsia="Times New Roman" w:hAnsi="Bookman Old Style" w:cs="Times New Roman"/>
          <w:color w:val="333333"/>
          <w:sz w:val="24"/>
          <w:szCs w:val="24"/>
          <w:lang w:eastAsia="cs-CZ"/>
        </w:rPr>
        <w:t xml:space="preserve">, může volič ve volební místnosti </w:t>
      </w:r>
      <w:r>
        <w:rPr>
          <w:rFonts w:ascii="Bookman Old Style" w:eastAsia="Times New Roman" w:hAnsi="Bookman Old Style" w:cs="Times New Roman"/>
          <w:color w:val="333333"/>
          <w:sz w:val="24"/>
          <w:szCs w:val="24"/>
          <w:lang w:eastAsia="cs-CZ"/>
        </w:rPr>
        <w:t xml:space="preserve">rovněž </w:t>
      </w:r>
      <w:r w:rsidRPr="003D296D">
        <w:rPr>
          <w:rFonts w:ascii="Bookman Old Style" w:eastAsia="Times New Roman" w:hAnsi="Bookman Old Style" w:cs="Times New Roman"/>
          <w:color w:val="333333"/>
          <w:sz w:val="24"/>
          <w:szCs w:val="24"/>
          <w:lang w:eastAsia="cs-CZ"/>
        </w:rPr>
        <w:t>požádat okrskovou volební komisi o jin</w:t>
      </w:r>
      <w:r>
        <w:rPr>
          <w:rFonts w:ascii="Bookman Old Style" w:eastAsia="Times New Roman" w:hAnsi="Bookman Old Style" w:cs="Times New Roman"/>
          <w:color w:val="333333"/>
          <w:sz w:val="24"/>
          <w:szCs w:val="24"/>
          <w:lang w:eastAsia="cs-CZ"/>
        </w:rPr>
        <w:t xml:space="preserve">ou sadu </w:t>
      </w:r>
      <w:r w:rsidRPr="003D296D">
        <w:rPr>
          <w:rFonts w:ascii="Bookman Old Style" w:eastAsia="Times New Roman" w:hAnsi="Bookman Old Style" w:cs="Times New Roman"/>
          <w:color w:val="333333"/>
          <w:sz w:val="24"/>
          <w:szCs w:val="24"/>
          <w:lang w:eastAsia="cs-CZ"/>
        </w:rPr>
        <w:t>hlasovací</w:t>
      </w:r>
      <w:r>
        <w:rPr>
          <w:rFonts w:ascii="Bookman Old Style" w:eastAsia="Times New Roman" w:hAnsi="Bookman Old Style" w:cs="Times New Roman"/>
          <w:color w:val="333333"/>
          <w:sz w:val="24"/>
          <w:szCs w:val="24"/>
          <w:lang w:eastAsia="cs-CZ"/>
        </w:rPr>
        <w:t>ch</w:t>
      </w:r>
      <w:r w:rsidRPr="003D296D">
        <w:rPr>
          <w:rFonts w:ascii="Bookman Old Style" w:eastAsia="Times New Roman" w:hAnsi="Bookman Old Style" w:cs="Times New Roman"/>
          <w:color w:val="333333"/>
          <w:sz w:val="24"/>
          <w:szCs w:val="24"/>
          <w:lang w:eastAsia="cs-CZ"/>
        </w:rPr>
        <w:t xml:space="preserve"> líst</w:t>
      </w:r>
      <w:r>
        <w:rPr>
          <w:rFonts w:ascii="Bookman Old Style" w:eastAsia="Times New Roman" w:hAnsi="Bookman Old Style" w:cs="Times New Roman"/>
          <w:color w:val="333333"/>
          <w:sz w:val="24"/>
          <w:szCs w:val="24"/>
          <w:lang w:eastAsia="cs-CZ"/>
        </w:rPr>
        <w:t>ků</w:t>
      </w:r>
      <w:r w:rsidRPr="003D296D">
        <w:rPr>
          <w:rFonts w:ascii="Bookman Old Style" w:eastAsia="Times New Roman" w:hAnsi="Bookman Old Style" w:cs="Times New Roman"/>
          <w:color w:val="333333"/>
          <w:sz w:val="24"/>
          <w:szCs w:val="24"/>
          <w:lang w:eastAsia="cs-CZ"/>
        </w:rPr>
        <w:t>.</w:t>
      </w:r>
    </w:p>
    <w:p w:rsidR="00CB150F" w:rsidRDefault="00CB150F" w:rsidP="00CB150F">
      <w:pPr>
        <w:spacing w:line="360" w:lineRule="auto"/>
        <w:jc w:val="both"/>
        <w:rPr>
          <w:rFonts w:ascii="Bookman Old Style" w:eastAsia="Calibri" w:hAnsi="Bookman Old Style" w:cs="Courier New"/>
          <w:color w:val="000000"/>
          <w:sz w:val="24"/>
          <w:szCs w:val="24"/>
        </w:rPr>
      </w:pPr>
      <w:r w:rsidRPr="00CE18A6">
        <w:rPr>
          <w:rFonts w:ascii="Bookman Old Style" w:eastAsia="Calibri" w:hAnsi="Bookman Old Style" w:cs="Courier New"/>
          <w:color w:val="000000"/>
          <w:sz w:val="24"/>
          <w:szCs w:val="24"/>
        </w:rPr>
        <w:t>Hlasovací lístky jsou opatřeny otiskem razítka Ministerstva vnitra.</w:t>
      </w:r>
    </w:p>
    <w:p w:rsidR="00CB150F" w:rsidRDefault="00CB150F" w:rsidP="00CB150F">
      <w:pPr>
        <w:spacing w:line="360" w:lineRule="auto"/>
        <w:jc w:val="both"/>
        <w:rPr>
          <w:rFonts w:ascii="Bookman Old Style" w:eastAsia="Calibri" w:hAnsi="Bookman Old Style" w:cs="Courier New"/>
          <w:color w:val="000000"/>
          <w:sz w:val="24"/>
          <w:szCs w:val="24"/>
        </w:rPr>
      </w:pPr>
      <w:r w:rsidRPr="00DD6DD1">
        <w:rPr>
          <w:rFonts w:ascii="Bookman Old Style" w:eastAsia="Calibri" w:hAnsi="Bookman Old Style" w:cs="Courier New"/>
          <w:color w:val="000000"/>
          <w:sz w:val="24"/>
          <w:szCs w:val="24"/>
          <w:u w:val="single"/>
        </w:rPr>
        <w:t>Voliči, kteří jsou přihlášeni k trvalému pobytu na úřední adrese</w:t>
      </w:r>
      <w:r w:rsidRPr="004B7C24">
        <w:rPr>
          <w:rFonts w:ascii="Bookman Old Style" w:eastAsia="Calibri" w:hAnsi="Bookman Old Style" w:cs="Courier New"/>
          <w:color w:val="000000"/>
          <w:sz w:val="24"/>
          <w:szCs w:val="24"/>
        </w:rPr>
        <w:t xml:space="preserve"> (Sluneční náměstí 2580/13, 158 00 Praha 5)</w:t>
      </w:r>
      <w:r>
        <w:rPr>
          <w:rFonts w:ascii="Bookman Old Style" w:eastAsia="Calibri" w:hAnsi="Bookman Old Style" w:cs="Courier New"/>
          <w:color w:val="000000"/>
          <w:sz w:val="24"/>
          <w:szCs w:val="24"/>
        </w:rPr>
        <w:t xml:space="preserve">, si mohou </w:t>
      </w:r>
      <w:r w:rsidRPr="004B7C24">
        <w:rPr>
          <w:rFonts w:ascii="Bookman Old Style" w:eastAsia="Calibri" w:hAnsi="Bookman Old Style" w:cs="Courier New"/>
          <w:color w:val="000000"/>
          <w:sz w:val="24"/>
          <w:szCs w:val="24"/>
        </w:rPr>
        <w:t xml:space="preserve">hlasovací lístky vyzvednout na </w:t>
      </w:r>
      <w:r w:rsidRPr="004B7C24">
        <w:rPr>
          <w:rFonts w:ascii="Bookman Old Style" w:eastAsia="Calibri" w:hAnsi="Bookman Old Style" w:cs="Courier New"/>
          <w:color w:val="000000"/>
          <w:sz w:val="24"/>
          <w:szCs w:val="24"/>
        </w:rPr>
        <w:lastRenderedPageBreak/>
        <w:t>informacích v přízemí úřadu, tito voliči jsou zařazeni do volebního okrsku 13045 a jejich volební místnost se nachází v Základní škole Mezi školami.</w:t>
      </w:r>
    </w:p>
    <w:p w:rsidR="00CB150F" w:rsidRDefault="00CB150F" w:rsidP="00CB150F">
      <w:pPr>
        <w:spacing w:line="360" w:lineRule="auto"/>
        <w:jc w:val="both"/>
        <w:rPr>
          <w:rFonts w:ascii="Bookman Old Style" w:eastAsia="Calibri" w:hAnsi="Bookman Old Style" w:cs="Courier New"/>
          <w:color w:val="000000"/>
          <w:sz w:val="24"/>
          <w:szCs w:val="24"/>
        </w:rPr>
      </w:pPr>
    </w:p>
    <w:p w:rsidR="00CB150F" w:rsidRPr="00B97D51" w:rsidRDefault="00CB150F" w:rsidP="00CB150F">
      <w:pPr>
        <w:spacing w:line="360" w:lineRule="auto"/>
        <w:outlineLvl w:val="2"/>
        <w:rPr>
          <w:rFonts w:ascii="Bookman Old Style" w:eastAsia="Times New Roman" w:hAnsi="Bookman Old Style" w:cs="Times New Roman"/>
          <w:b/>
          <w:bCs/>
          <w:color w:val="00B050"/>
          <w:sz w:val="24"/>
          <w:szCs w:val="24"/>
          <w:lang w:eastAsia="cs-CZ"/>
        </w:rPr>
      </w:pPr>
      <w:r w:rsidRPr="00B97D51">
        <w:rPr>
          <w:rFonts w:ascii="Bookman Old Style" w:eastAsia="Times New Roman" w:hAnsi="Bookman Old Style" w:cs="Times New Roman"/>
          <w:b/>
          <w:bCs/>
          <w:color w:val="00B050"/>
          <w:sz w:val="24"/>
          <w:szCs w:val="24"/>
          <w:lang w:eastAsia="cs-CZ"/>
        </w:rPr>
        <w:t>Způsob hlasování</w:t>
      </w:r>
    </w:p>
    <w:p w:rsidR="00CB150F" w:rsidRDefault="00CB150F" w:rsidP="00CB150F">
      <w:pPr>
        <w:spacing w:line="360" w:lineRule="auto"/>
        <w:outlineLvl w:val="2"/>
        <w:rPr>
          <w:rFonts w:ascii="Bookman Old Style" w:eastAsia="Times New Roman" w:hAnsi="Bookman Old Style" w:cs="Times New Roman"/>
          <w:b/>
          <w:bCs/>
          <w:color w:val="333333"/>
          <w:sz w:val="24"/>
          <w:szCs w:val="24"/>
          <w:lang w:eastAsia="cs-CZ"/>
        </w:rPr>
      </w:pPr>
      <w:r w:rsidRPr="003D296D">
        <w:rPr>
          <w:rFonts w:ascii="Bookman Old Style" w:eastAsia="Times New Roman" w:hAnsi="Bookman Old Style" w:cs="Times New Roman"/>
          <w:b/>
          <w:bCs/>
          <w:color w:val="333333"/>
          <w:sz w:val="24"/>
          <w:szCs w:val="24"/>
          <w:lang w:eastAsia="cs-CZ"/>
        </w:rPr>
        <w:t>Volič hlasuje osobně – zastoupení není přípustné.</w:t>
      </w:r>
    </w:p>
    <w:p w:rsidR="00CB150F" w:rsidRDefault="00CB150F" w:rsidP="00CB150F">
      <w:pPr>
        <w:spacing w:line="360" w:lineRule="auto"/>
        <w:contextualSpacing/>
        <w:jc w:val="both"/>
        <w:rPr>
          <w:rFonts w:ascii="Bookman Old Style" w:eastAsia="Times New Roman" w:hAnsi="Bookman Old Style" w:cs="Times New Roman"/>
          <w:color w:val="333333"/>
          <w:sz w:val="24"/>
          <w:szCs w:val="24"/>
          <w:lang w:eastAsia="cs-CZ"/>
        </w:rPr>
      </w:pPr>
      <w:r w:rsidRPr="003D296D">
        <w:rPr>
          <w:rFonts w:ascii="Bookman Old Style" w:eastAsia="Times New Roman" w:hAnsi="Bookman Old Style" w:cs="Times New Roman"/>
          <w:color w:val="333333"/>
          <w:sz w:val="24"/>
          <w:szCs w:val="24"/>
          <w:lang w:eastAsia="cs-CZ"/>
        </w:rPr>
        <w:t>Po příchodu do volební místnosti prokáže volič okrskové volební komisi svou totožnost a státní občanství</w:t>
      </w:r>
      <w:r>
        <w:rPr>
          <w:rFonts w:ascii="Bookman Old Style" w:eastAsia="Times New Roman" w:hAnsi="Bookman Old Style" w:cs="Times New Roman"/>
          <w:color w:val="333333"/>
          <w:sz w:val="24"/>
          <w:szCs w:val="24"/>
          <w:lang w:eastAsia="cs-CZ"/>
        </w:rPr>
        <w:t xml:space="preserve">. </w:t>
      </w:r>
    </w:p>
    <w:p w:rsidR="00CB150F" w:rsidRDefault="00CB150F" w:rsidP="00CB150F">
      <w:pPr>
        <w:spacing w:line="360" w:lineRule="auto"/>
        <w:contextualSpacing/>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Občan ČR tak učiní:</w:t>
      </w:r>
    </w:p>
    <w:p w:rsidR="00CB150F" w:rsidRDefault="00CB150F" w:rsidP="00CB150F">
      <w:pPr>
        <w:pStyle w:val="Odstavecseseznamem"/>
        <w:numPr>
          <w:ilvl w:val="0"/>
          <w:numId w:val="3"/>
        </w:num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platným občanským průkazem</w:t>
      </w:r>
    </w:p>
    <w:p w:rsidR="00CB150F" w:rsidRDefault="00CB150F" w:rsidP="00CB150F">
      <w:pPr>
        <w:pStyle w:val="Odstavecseseznamem"/>
        <w:numPr>
          <w:ilvl w:val="0"/>
          <w:numId w:val="3"/>
        </w:num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p</w:t>
      </w:r>
      <w:r w:rsidRPr="00D36E87">
        <w:rPr>
          <w:rFonts w:ascii="Bookman Old Style" w:eastAsia="Times New Roman" w:hAnsi="Bookman Old Style" w:cs="Times New Roman"/>
          <w:color w:val="333333"/>
          <w:sz w:val="24"/>
          <w:szCs w:val="24"/>
          <w:lang w:eastAsia="cs-CZ"/>
        </w:rPr>
        <w:t xml:space="preserve">latným cestovním, diplomatickým nebo služebním pasem ČR anebo </w:t>
      </w:r>
    </w:p>
    <w:p w:rsidR="00CB150F" w:rsidRDefault="00CB150F" w:rsidP="00CB150F">
      <w:pPr>
        <w:pStyle w:val="Odstavecseseznamem"/>
        <w:numPr>
          <w:ilvl w:val="0"/>
          <w:numId w:val="3"/>
        </w:num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 xml:space="preserve">platným </w:t>
      </w:r>
      <w:r w:rsidRPr="00D36E87">
        <w:rPr>
          <w:rFonts w:ascii="Bookman Old Style" w:eastAsia="Times New Roman" w:hAnsi="Bookman Old Style" w:cs="Times New Roman"/>
          <w:color w:val="333333"/>
          <w:sz w:val="24"/>
          <w:szCs w:val="24"/>
          <w:lang w:eastAsia="cs-CZ"/>
        </w:rPr>
        <w:t>cestovním průkazem.</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 xml:space="preserve">Občan jiného členského státu EU tak učiní např. průkazem o povolení k pobytu, cestovním pasem nebo občanským průkazem. </w:t>
      </w:r>
    </w:p>
    <w:p w:rsidR="00CB150F" w:rsidRPr="00D36E87" w:rsidRDefault="00CB150F" w:rsidP="00CB150F">
      <w:pPr>
        <w:spacing w:line="360" w:lineRule="auto"/>
        <w:jc w:val="both"/>
        <w:rPr>
          <w:rFonts w:ascii="Bookman Old Style" w:eastAsia="Times New Roman" w:hAnsi="Bookman Old Style" w:cs="Times New Roman"/>
          <w:color w:val="333333"/>
          <w:sz w:val="24"/>
          <w:szCs w:val="24"/>
          <w:lang w:eastAsia="cs-CZ"/>
        </w:rPr>
      </w:pPr>
      <w:r w:rsidRPr="00D36E87">
        <w:rPr>
          <w:rFonts w:ascii="Bookman Old Style" w:eastAsia="Times New Roman" w:hAnsi="Bookman Old Style" w:cs="Times New Roman"/>
          <w:color w:val="333333"/>
          <w:sz w:val="24"/>
          <w:szCs w:val="24"/>
          <w:u w:val="single"/>
          <w:lang w:eastAsia="cs-CZ"/>
        </w:rPr>
        <w:t>Neprokáže-li volič sv</w:t>
      </w:r>
      <w:r>
        <w:rPr>
          <w:rFonts w:ascii="Bookman Old Style" w:eastAsia="Times New Roman" w:hAnsi="Bookman Old Style" w:cs="Times New Roman"/>
          <w:color w:val="333333"/>
          <w:sz w:val="24"/>
          <w:szCs w:val="24"/>
          <w:u w:val="single"/>
          <w:lang w:eastAsia="cs-CZ"/>
        </w:rPr>
        <w:t>ou totožnost a státní občanství, ne</w:t>
      </w:r>
      <w:r w:rsidRPr="00D36E87">
        <w:rPr>
          <w:rFonts w:ascii="Bookman Old Style" w:eastAsia="Times New Roman" w:hAnsi="Bookman Old Style" w:cs="Times New Roman"/>
          <w:color w:val="333333"/>
          <w:sz w:val="24"/>
          <w:szCs w:val="24"/>
          <w:u w:val="single"/>
          <w:lang w:eastAsia="cs-CZ"/>
        </w:rPr>
        <w:t>bude mu hlasování umožněno.</w:t>
      </w:r>
      <w:r w:rsidRPr="00D36E87">
        <w:rPr>
          <w:rFonts w:ascii="Bookman Old Style" w:eastAsia="Times New Roman" w:hAnsi="Bookman Old Style" w:cs="Times New Roman"/>
          <w:color w:val="333333"/>
          <w:sz w:val="24"/>
          <w:szCs w:val="24"/>
          <w:lang w:eastAsia="cs-CZ"/>
        </w:rPr>
        <w:t xml:space="preserve"> </w:t>
      </w:r>
    </w:p>
    <w:p w:rsidR="00CB150F" w:rsidRPr="006175F5" w:rsidRDefault="00CB150F" w:rsidP="00CB150F">
      <w:pPr>
        <w:spacing w:line="360" w:lineRule="auto"/>
        <w:contextualSpacing/>
        <w:jc w:val="both"/>
        <w:rPr>
          <w:rFonts w:ascii="Bookman Old Style" w:eastAsia="Calibri" w:hAnsi="Bookman Old Style" w:cs="Courier New"/>
          <w:sz w:val="24"/>
          <w:szCs w:val="24"/>
        </w:rPr>
      </w:pPr>
      <w:r w:rsidRPr="003D296D">
        <w:rPr>
          <w:rFonts w:ascii="Bookman Old Style" w:eastAsia="Times New Roman" w:hAnsi="Bookman Old Style" w:cs="Times New Roman"/>
          <w:color w:val="333333"/>
          <w:sz w:val="24"/>
          <w:szCs w:val="24"/>
          <w:lang w:eastAsia="cs-CZ"/>
        </w:rPr>
        <w:t xml:space="preserve">Po prokázání totožnosti a státního občanství obdrží volič prázdnou úřední obálku opatřenou úředním razítkem. </w:t>
      </w:r>
      <w:r>
        <w:rPr>
          <w:rFonts w:ascii="Bookman Old Style" w:eastAsia="Times New Roman" w:hAnsi="Bookman Old Style" w:cs="Times New Roman"/>
          <w:color w:val="333333"/>
          <w:sz w:val="24"/>
          <w:szCs w:val="24"/>
          <w:lang w:eastAsia="cs-CZ"/>
        </w:rPr>
        <w:t xml:space="preserve">Na požádání mu komise </w:t>
      </w:r>
      <w:r w:rsidRPr="00720D48">
        <w:rPr>
          <w:rFonts w:ascii="Bookman Old Style" w:eastAsia="Times New Roman" w:hAnsi="Bookman Old Style" w:cs="Times New Roman"/>
          <w:color w:val="333333"/>
          <w:sz w:val="24"/>
          <w:szCs w:val="24"/>
          <w:lang w:eastAsia="cs-CZ"/>
        </w:rPr>
        <w:t>dodá za chybějící, škrtané nebo jinak označené hlasovací lístky jiné.</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 xml:space="preserve">S úřední obálkou a hlasovacími lístky </w:t>
      </w:r>
      <w:r w:rsidRPr="003D296D">
        <w:rPr>
          <w:rFonts w:ascii="Bookman Old Style" w:eastAsia="Times New Roman" w:hAnsi="Bookman Old Style" w:cs="Times New Roman"/>
          <w:color w:val="333333"/>
          <w:sz w:val="24"/>
          <w:szCs w:val="24"/>
          <w:lang w:eastAsia="cs-CZ"/>
        </w:rPr>
        <w:t>vstoupí volič do prostoru určeného k</w:t>
      </w:r>
      <w:r>
        <w:rPr>
          <w:rFonts w:ascii="Bookman Old Style" w:eastAsia="Times New Roman" w:hAnsi="Bookman Old Style" w:cs="Times New Roman"/>
          <w:color w:val="333333"/>
          <w:sz w:val="24"/>
          <w:szCs w:val="24"/>
          <w:lang w:eastAsia="cs-CZ"/>
        </w:rPr>
        <w:t> úpravě hlasovacího lístku, zde si vybere hlasovací lístek toho kandidujícího subjektu, pro který chce hlasovat.</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Na vybraném hlasovacím lístku může volič nanejvýše dvěma kandidátům udělit preferenční hlas, to učiní tak, že zakroužkuje jejich pořadové číslo. Pokud volič zakroužkuje více než dva kandidáty, nebude se přihlížet k žádnému přednostnímu hlasu. Jiné úpravy hlasovacího lístku nemají na jeho posuzování vliv.</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 xml:space="preserve">Poté stále v prostoru pro úpravu hlasovacího lístku vloží volič hlasovací lístek do úřední obálky </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 xml:space="preserve">Při vkládání hlasovacího lístku do úřední obálky by měl volič dát pozor na to, aby do obálky omylem nevložil např. dva slepené hlasovací lístky, v takovém případě by se totiž jednalo o neplatný hlas. </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Neplatné jsou rovněž hlasovací lístky, které</w:t>
      </w:r>
    </w:p>
    <w:p w:rsidR="00CB150F" w:rsidRDefault="00CB150F" w:rsidP="00CB150F">
      <w:pPr>
        <w:pStyle w:val="Odstavecseseznamem"/>
        <w:numPr>
          <w:ilvl w:val="0"/>
          <w:numId w:val="4"/>
        </w:num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nejsou na předepsaném tiskopise</w:t>
      </w:r>
    </w:p>
    <w:p w:rsidR="00CB150F" w:rsidRDefault="00CB150F" w:rsidP="00CB150F">
      <w:pPr>
        <w:pStyle w:val="Odstavecseseznamem"/>
        <w:numPr>
          <w:ilvl w:val="0"/>
          <w:numId w:val="4"/>
        </w:num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lastRenderedPageBreak/>
        <w:t>jsou přetržené</w:t>
      </w:r>
    </w:p>
    <w:p w:rsidR="00CB150F" w:rsidRDefault="00CB150F" w:rsidP="00CB150F">
      <w:pPr>
        <w:pStyle w:val="Odstavecseseznamem"/>
        <w:numPr>
          <w:ilvl w:val="0"/>
          <w:numId w:val="4"/>
        </w:num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nejsou vloženy do úřední obálky (úřední obálkou není tak, ve které byly voliči doručeny hlasovací lístky, ale pouze ta, kterou volič obdržel od volební komise)</w:t>
      </w:r>
    </w:p>
    <w:p w:rsidR="00CB150F" w:rsidRPr="00A85D6A" w:rsidRDefault="00CB150F" w:rsidP="00CB150F">
      <w:pPr>
        <w:spacing w:line="360" w:lineRule="auto"/>
        <w:jc w:val="both"/>
        <w:rPr>
          <w:rFonts w:ascii="Bookman Old Style" w:eastAsia="Times New Roman" w:hAnsi="Bookman Old Style" w:cs="Times New Roman"/>
          <w:color w:val="333333"/>
          <w:sz w:val="24"/>
          <w:szCs w:val="24"/>
          <w:lang w:eastAsia="cs-CZ"/>
        </w:rPr>
      </w:pPr>
      <w:r w:rsidRPr="00A85D6A">
        <w:rPr>
          <w:rFonts w:ascii="Bookman Old Style" w:eastAsia="Times New Roman" w:hAnsi="Bookman Old Style" w:cs="Times New Roman"/>
          <w:color w:val="333333"/>
          <w:sz w:val="24"/>
          <w:szCs w:val="24"/>
          <w:lang w:eastAsia="cs-CZ"/>
        </w:rPr>
        <w:t>Poškození nebo přeložení hlasovacího lístku nemá vliv na jeho platnost, pokud jsou z něj patrny potřebné údaje.</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 xml:space="preserve">Úřední </w:t>
      </w:r>
      <w:r w:rsidRPr="003D296D">
        <w:rPr>
          <w:rFonts w:ascii="Bookman Old Style" w:eastAsia="Times New Roman" w:hAnsi="Bookman Old Style" w:cs="Times New Roman"/>
          <w:color w:val="333333"/>
          <w:sz w:val="24"/>
          <w:szCs w:val="24"/>
          <w:lang w:eastAsia="cs-CZ"/>
        </w:rPr>
        <w:t xml:space="preserve">obálku </w:t>
      </w:r>
      <w:r>
        <w:rPr>
          <w:rFonts w:ascii="Bookman Old Style" w:eastAsia="Times New Roman" w:hAnsi="Bookman Old Style" w:cs="Times New Roman"/>
          <w:color w:val="333333"/>
          <w:sz w:val="24"/>
          <w:szCs w:val="24"/>
          <w:lang w:eastAsia="cs-CZ"/>
        </w:rPr>
        <w:t xml:space="preserve">volič vloží </w:t>
      </w:r>
      <w:r w:rsidRPr="003D296D">
        <w:rPr>
          <w:rFonts w:ascii="Bookman Old Style" w:eastAsia="Times New Roman" w:hAnsi="Bookman Old Style" w:cs="Times New Roman"/>
          <w:color w:val="333333"/>
          <w:sz w:val="24"/>
          <w:szCs w:val="24"/>
          <w:lang w:eastAsia="cs-CZ"/>
        </w:rPr>
        <w:t>před okrskovou volební komisí do volební schránky.</w:t>
      </w:r>
    </w:p>
    <w:p w:rsidR="00CB150F" w:rsidRPr="00A85D6A" w:rsidRDefault="00CB150F" w:rsidP="00CB150F">
      <w:pPr>
        <w:spacing w:line="360" w:lineRule="auto"/>
        <w:jc w:val="both"/>
        <w:rPr>
          <w:rFonts w:ascii="Bookman Old Style" w:eastAsia="Times New Roman" w:hAnsi="Bookman Old Style" w:cs="Times New Roman"/>
          <w:color w:val="333333"/>
          <w:sz w:val="24"/>
          <w:szCs w:val="24"/>
          <w:u w:val="single"/>
          <w:lang w:eastAsia="cs-CZ"/>
        </w:rPr>
      </w:pPr>
      <w:r w:rsidRPr="00A85D6A">
        <w:rPr>
          <w:rFonts w:ascii="Bookman Old Style" w:eastAsia="Times New Roman" w:hAnsi="Bookman Old Style" w:cs="Times New Roman"/>
          <w:color w:val="333333"/>
          <w:sz w:val="24"/>
          <w:szCs w:val="24"/>
          <w:u w:val="single"/>
          <w:lang w:eastAsia="cs-CZ"/>
        </w:rPr>
        <w:t xml:space="preserve">Pokud se volič neobere do prostoru pro úpravu hlasovacího lístku, aby zde vybral, upravil a vložil hlasovací lístek do úřední obálky, nebude mu hlasování umožněno. </w:t>
      </w:r>
    </w:p>
    <w:p w:rsidR="00CB150F" w:rsidRPr="003D296D" w:rsidRDefault="00CB150F" w:rsidP="00CB150F">
      <w:pPr>
        <w:spacing w:line="360" w:lineRule="auto"/>
        <w:jc w:val="both"/>
        <w:rPr>
          <w:rFonts w:ascii="Bookman Old Style" w:eastAsia="Times New Roman" w:hAnsi="Bookman Old Style" w:cs="Times New Roman"/>
          <w:color w:val="333333"/>
          <w:sz w:val="24"/>
          <w:szCs w:val="24"/>
          <w:lang w:eastAsia="cs-CZ"/>
        </w:rPr>
      </w:pPr>
      <w:r w:rsidRPr="003D296D">
        <w:rPr>
          <w:rFonts w:ascii="Bookman Old Style" w:eastAsia="Times New Roman" w:hAnsi="Bookman Old Style" w:cs="Times New Roman"/>
          <w:color w:val="333333"/>
          <w:sz w:val="24"/>
          <w:szCs w:val="24"/>
          <w:lang w:eastAsia="cs-CZ"/>
        </w:rPr>
        <w:t xml:space="preserve">S voličem, který nemůže pro tělesnou vadu sám </w:t>
      </w:r>
      <w:r>
        <w:rPr>
          <w:rFonts w:ascii="Bookman Old Style" w:eastAsia="Times New Roman" w:hAnsi="Bookman Old Style" w:cs="Times New Roman"/>
          <w:color w:val="333333"/>
          <w:sz w:val="24"/>
          <w:szCs w:val="24"/>
          <w:lang w:eastAsia="cs-CZ"/>
        </w:rPr>
        <w:t>vybrat nebo upravit zvolený hlasovací lístek, nebo nemůže číst nebo psát</w:t>
      </w:r>
      <w:r w:rsidRPr="003D296D">
        <w:rPr>
          <w:rFonts w:ascii="Bookman Old Style" w:eastAsia="Times New Roman" w:hAnsi="Bookman Old Style" w:cs="Times New Roman"/>
          <w:color w:val="333333"/>
          <w:sz w:val="24"/>
          <w:szCs w:val="24"/>
          <w:lang w:eastAsia="cs-CZ"/>
        </w:rPr>
        <w:t xml:space="preserve">, může být v prostoru určeném pro </w:t>
      </w:r>
      <w:r>
        <w:rPr>
          <w:rFonts w:ascii="Bookman Old Style" w:eastAsia="Times New Roman" w:hAnsi="Bookman Old Style" w:cs="Times New Roman"/>
          <w:color w:val="333333"/>
          <w:sz w:val="24"/>
          <w:szCs w:val="24"/>
          <w:lang w:eastAsia="cs-CZ"/>
        </w:rPr>
        <w:t xml:space="preserve">úpravu hlasovacího lístku do úřední obálky </w:t>
      </w:r>
      <w:r w:rsidRPr="003D296D">
        <w:rPr>
          <w:rFonts w:ascii="Bookman Old Style" w:eastAsia="Times New Roman" w:hAnsi="Bookman Old Style" w:cs="Times New Roman"/>
          <w:color w:val="333333"/>
          <w:sz w:val="24"/>
          <w:szCs w:val="24"/>
          <w:lang w:eastAsia="cs-CZ"/>
        </w:rPr>
        <w:t xml:space="preserve">přítomen jiný volič (nikoliv však člen okrskové volební komise), </w:t>
      </w:r>
      <w:r>
        <w:rPr>
          <w:rFonts w:ascii="Bookman Old Style" w:eastAsia="Times New Roman" w:hAnsi="Bookman Old Style" w:cs="Times New Roman"/>
          <w:color w:val="333333"/>
          <w:sz w:val="24"/>
          <w:szCs w:val="24"/>
          <w:lang w:eastAsia="cs-CZ"/>
        </w:rPr>
        <w:t xml:space="preserve">který může </w:t>
      </w:r>
      <w:r w:rsidRPr="003D296D">
        <w:rPr>
          <w:rFonts w:ascii="Bookman Old Style" w:eastAsia="Times New Roman" w:hAnsi="Bookman Old Style" w:cs="Times New Roman"/>
          <w:color w:val="333333"/>
          <w:sz w:val="24"/>
          <w:szCs w:val="24"/>
          <w:lang w:eastAsia="cs-CZ"/>
        </w:rPr>
        <w:t xml:space="preserve">hlasovací lístek za něho </w:t>
      </w:r>
      <w:r>
        <w:rPr>
          <w:rFonts w:ascii="Bookman Old Style" w:eastAsia="Times New Roman" w:hAnsi="Bookman Old Style" w:cs="Times New Roman"/>
          <w:color w:val="333333"/>
          <w:sz w:val="24"/>
          <w:szCs w:val="24"/>
          <w:lang w:eastAsia="cs-CZ"/>
        </w:rPr>
        <w:t xml:space="preserve">upravit a vložit do úřední obálky, a popřípadě </w:t>
      </w:r>
      <w:r w:rsidRPr="003D296D">
        <w:rPr>
          <w:rFonts w:ascii="Bookman Old Style" w:eastAsia="Times New Roman" w:hAnsi="Bookman Old Style" w:cs="Times New Roman"/>
          <w:color w:val="333333"/>
          <w:sz w:val="24"/>
          <w:szCs w:val="24"/>
          <w:lang w:eastAsia="cs-CZ"/>
        </w:rPr>
        <w:t xml:space="preserve">úřední obálku </w:t>
      </w:r>
      <w:r>
        <w:rPr>
          <w:rFonts w:ascii="Bookman Old Style" w:eastAsia="Times New Roman" w:hAnsi="Bookman Old Style" w:cs="Times New Roman"/>
          <w:color w:val="333333"/>
          <w:sz w:val="24"/>
          <w:szCs w:val="24"/>
          <w:lang w:eastAsia="cs-CZ"/>
        </w:rPr>
        <w:t xml:space="preserve">i </w:t>
      </w:r>
      <w:r w:rsidRPr="003D296D">
        <w:rPr>
          <w:rFonts w:ascii="Bookman Old Style" w:eastAsia="Times New Roman" w:hAnsi="Bookman Old Style" w:cs="Times New Roman"/>
          <w:color w:val="333333"/>
          <w:sz w:val="24"/>
          <w:szCs w:val="24"/>
          <w:lang w:eastAsia="cs-CZ"/>
        </w:rPr>
        <w:t>vložit do volební schránky.</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r w:rsidRPr="003D296D">
        <w:rPr>
          <w:rFonts w:ascii="Bookman Old Style" w:eastAsia="Times New Roman" w:hAnsi="Bookman Old Style" w:cs="Times New Roman"/>
          <w:color w:val="333333"/>
          <w:sz w:val="24"/>
          <w:szCs w:val="24"/>
          <w:lang w:eastAsia="cs-CZ"/>
        </w:rPr>
        <w:t xml:space="preserve">Volební místnosti se uzavírají v pátek </w:t>
      </w:r>
      <w:r>
        <w:rPr>
          <w:rFonts w:ascii="Bookman Old Style" w:eastAsia="Times New Roman" w:hAnsi="Bookman Old Style" w:cs="Times New Roman"/>
          <w:color w:val="333333"/>
          <w:sz w:val="24"/>
          <w:szCs w:val="24"/>
          <w:lang w:eastAsia="cs-CZ"/>
        </w:rPr>
        <w:t xml:space="preserve">7.6.2024 </w:t>
      </w:r>
      <w:r w:rsidRPr="003D296D">
        <w:rPr>
          <w:rFonts w:ascii="Bookman Old Style" w:eastAsia="Times New Roman" w:hAnsi="Bookman Old Style" w:cs="Times New Roman"/>
          <w:color w:val="333333"/>
          <w:sz w:val="24"/>
          <w:szCs w:val="24"/>
          <w:lang w:eastAsia="cs-CZ"/>
        </w:rPr>
        <w:t xml:space="preserve">ve 22.00 hodin a v sobotu </w:t>
      </w:r>
      <w:r>
        <w:rPr>
          <w:rFonts w:ascii="Bookman Old Style" w:eastAsia="Times New Roman" w:hAnsi="Bookman Old Style" w:cs="Times New Roman"/>
          <w:color w:val="333333"/>
          <w:sz w:val="24"/>
          <w:szCs w:val="24"/>
          <w:lang w:eastAsia="cs-CZ"/>
        </w:rPr>
        <w:t>8.6.2024</w:t>
      </w:r>
      <w:r w:rsidRPr="003D296D">
        <w:rPr>
          <w:rFonts w:ascii="Bookman Old Style" w:eastAsia="Times New Roman" w:hAnsi="Bookman Old Style" w:cs="Times New Roman"/>
          <w:color w:val="333333"/>
          <w:sz w:val="24"/>
          <w:szCs w:val="24"/>
          <w:lang w:eastAsia="cs-CZ"/>
        </w:rPr>
        <w:t xml:space="preserve"> ve 14.00 hodin s tím, že se předtím umožní odvolit všem, kteří jsou ve volební místnosti nebo před ní.</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p>
    <w:p w:rsidR="00CB150F" w:rsidRPr="00A85D6A" w:rsidRDefault="00CB150F" w:rsidP="00CB150F">
      <w:pPr>
        <w:spacing w:line="360" w:lineRule="auto"/>
        <w:jc w:val="both"/>
        <w:rPr>
          <w:rFonts w:ascii="Bookman Old Style" w:eastAsia="Times New Roman" w:hAnsi="Bookman Old Style" w:cs="Times New Roman"/>
          <w:b/>
          <w:color w:val="333333"/>
          <w:sz w:val="24"/>
          <w:szCs w:val="24"/>
          <w:u w:val="single"/>
          <w:lang w:eastAsia="cs-CZ"/>
        </w:rPr>
      </w:pPr>
      <w:r w:rsidRPr="00A85D6A">
        <w:rPr>
          <w:rFonts w:ascii="Bookman Old Style" w:eastAsia="Times New Roman" w:hAnsi="Bookman Old Style" w:cs="Times New Roman"/>
          <w:b/>
          <w:color w:val="333333"/>
          <w:sz w:val="24"/>
          <w:szCs w:val="24"/>
          <w:u w:val="single"/>
          <w:lang w:eastAsia="cs-CZ"/>
        </w:rPr>
        <w:t xml:space="preserve">Voliči, který není zapsán v seznamu voličů pro volby do Evropského parlamentu, okrsková volební komise hlasování neumožní. </w:t>
      </w:r>
    </w:p>
    <w:p w:rsidR="00CB150F" w:rsidRDefault="00CB150F" w:rsidP="00CB150F">
      <w:pPr>
        <w:spacing w:line="360" w:lineRule="auto"/>
        <w:jc w:val="both"/>
        <w:rPr>
          <w:rFonts w:ascii="Bookman Old Style" w:eastAsia="Times New Roman" w:hAnsi="Bookman Old Style" w:cs="Times New Roman"/>
          <w:b/>
          <w:color w:val="333333"/>
          <w:sz w:val="24"/>
          <w:szCs w:val="24"/>
          <w:u w:val="single"/>
          <w:lang w:eastAsia="cs-CZ"/>
        </w:rPr>
      </w:pPr>
      <w:r w:rsidRPr="00A85D6A">
        <w:rPr>
          <w:rFonts w:ascii="Bookman Old Style" w:eastAsia="Times New Roman" w:hAnsi="Bookman Old Style" w:cs="Times New Roman"/>
          <w:b/>
          <w:color w:val="333333"/>
          <w:sz w:val="24"/>
          <w:szCs w:val="24"/>
          <w:u w:val="single"/>
          <w:lang w:eastAsia="cs-CZ"/>
        </w:rPr>
        <w:t>To neplatí, pokud</w:t>
      </w:r>
    </w:p>
    <w:p w:rsidR="00CB150F" w:rsidRDefault="00CB150F" w:rsidP="00CB150F">
      <w:pPr>
        <w:pStyle w:val="Odstavecseseznamem"/>
        <w:numPr>
          <w:ilvl w:val="0"/>
          <w:numId w:val="5"/>
        </w:numPr>
        <w:spacing w:line="360" w:lineRule="auto"/>
        <w:jc w:val="both"/>
        <w:rPr>
          <w:rFonts w:ascii="Bookman Old Style" w:eastAsia="Times New Roman" w:hAnsi="Bookman Old Style" w:cs="Times New Roman"/>
          <w:color w:val="333333"/>
          <w:sz w:val="24"/>
          <w:szCs w:val="24"/>
          <w:lang w:eastAsia="cs-CZ"/>
        </w:rPr>
      </w:pPr>
      <w:r>
        <w:rPr>
          <w:rFonts w:ascii="Bookman Old Style" w:eastAsia="Times New Roman" w:hAnsi="Bookman Old Style" w:cs="Times New Roman"/>
          <w:color w:val="333333"/>
          <w:sz w:val="24"/>
          <w:szCs w:val="24"/>
          <w:lang w:eastAsia="cs-CZ"/>
        </w:rPr>
        <w:t>volič hlasuje na voličský průkaz</w:t>
      </w:r>
    </w:p>
    <w:p w:rsidR="00CB150F" w:rsidRPr="00720D48" w:rsidRDefault="00CB150F" w:rsidP="00CB150F">
      <w:pPr>
        <w:pStyle w:val="Odstavecseseznamem"/>
        <w:numPr>
          <w:ilvl w:val="0"/>
          <w:numId w:val="5"/>
        </w:numPr>
        <w:spacing w:line="360" w:lineRule="auto"/>
        <w:jc w:val="both"/>
        <w:rPr>
          <w:rFonts w:ascii="Bookman Old Style" w:eastAsia="Times New Roman" w:hAnsi="Bookman Old Style" w:cs="Times New Roman"/>
          <w:color w:val="333333"/>
          <w:sz w:val="24"/>
          <w:szCs w:val="24"/>
          <w:lang w:eastAsia="cs-CZ"/>
        </w:rPr>
      </w:pPr>
      <w:r w:rsidRPr="00720D48">
        <w:rPr>
          <w:rFonts w:ascii="Bookman Old Style" w:eastAsia="Times New Roman" w:hAnsi="Bookman Old Style" w:cs="Times New Roman"/>
          <w:color w:val="333333"/>
          <w:sz w:val="24"/>
          <w:szCs w:val="24"/>
          <w:lang w:eastAsia="cs-CZ"/>
        </w:rPr>
        <w:t>volič předloží</w:t>
      </w:r>
    </w:p>
    <w:p w:rsidR="00CB150F" w:rsidRPr="00720D48" w:rsidRDefault="00CB150F" w:rsidP="00CB150F">
      <w:pPr>
        <w:pStyle w:val="Odstavecseseznamem"/>
        <w:numPr>
          <w:ilvl w:val="0"/>
          <w:numId w:val="6"/>
        </w:numPr>
        <w:spacing w:line="360" w:lineRule="auto"/>
        <w:jc w:val="both"/>
        <w:rPr>
          <w:rFonts w:ascii="Bookman Old Style" w:eastAsia="Times New Roman" w:hAnsi="Bookman Old Style" w:cs="Times New Roman"/>
          <w:color w:val="333333"/>
          <w:sz w:val="24"/>
          <w:szCs w:val="24"/>
          <w:lang w:eastAsia="cs-CZ"/>
        </w:rPr>
      </w:pPr>
      <w:r w:rsidRPr="00720D48">
        <w:rPr>
          <w:rFonts w:ascii="Bookman Old Style" w:eastAsia="Times New Roman" w:hAnsi="Bookman Old Style" w:cs="Times New Roman"/>
          <w:color w:val="333333"/>
          <w:sz w:val="24"/>
          <w:szCs w:val="24"/>
          <w:lang w:eastAsia="cs-CZ"/>
        </w:rPr>
        <w:t>potvrzení o vyškrtnutí ze zvláštního seznamu voličů vedeného zastupitelským úřadem nebo</w:t>
      </w:r>
    </w:p>
    <w:p w:rsidR="00CB150F" w:rsidRPr="00720D48" w:rsidRDefault="00CB150F" w:rsidP="00CB150F">
      <w:pPr>
        <w:pStyle w:val="Odstavecseseznamem"/>
        <w:numPr>
          <w:ilvl w:val="0"/>
          <w:numId w:val="6"/>
        </w:numPr>
        <w:spacing w:line="360" w:lineRule="auto"/>
        <w:jc w:val="both"/>
        <w:rPr>
          <w:rFonts w:ascii="Bookman Old Style" w:eastAsia="Times New Roman" w:hAnsi="Bookman Old Style" w:cs="Times New Roman"/>
          <w:color w:val="333333"/>
          <w:sz w:val="24"/>
          <w:szCs w:val="24"/>
          <w:lang w:eastAsia="cs-CZ"/>
        </w:rPr>
      </w:pPr>
      <w:r w:rsidRPr="00720D48">
        <w:rPr>
          <w:rFonts w:ascii="Bookman Old Style" w:eastAsia="Times New Roman" w:hAnsi="Bookman Old Style" w:cs="Times New Roman"/>
          <w:color w:val="333333"/>
          <w:sz w:val="24"/>
          <w:szCs w:val="24"/>
          <w:lang w:eastAsia="cs-CZ"/>
        </w:rPr>
        <w:t xml:space="preserve">potvrzení o vyškrtnutí ze seznamu voličů pro volby do EP v souvislosti se změnou trvalého pobytu </w:t>
      </w:r>
    </w:p>
    <w:p w:rsidR="00CB150F" w:rsidRPr="00A85D6A" w:rsidRDefault="00CB150F" w:rsidP="00CB150F">
      <w:pPr>
        <w:spacing w:line="360" w:lineRule="auto"/>
        <w:ind w:left="1080"/>
        <w:jc w:val="both"/>
        <w:rPr>
          <w:rFonts w:ascii="Bookman Old Style" w:eastAsia="Times New Roman" w:hAnsi="Bookman Old Style" w:cs="Times New Roman"/>
          <w:color w:val="333333"/>
          <w:sz w:val="24"/>
          <w:szCs w:val="24"/>
          <w:lang w:eastAsia="cs-CZ"/>
        </w:rPr>
      </w:pPr>
      <w:r w:rsidRPr="00720D48">
        <w:rPr>
          <w:rFonts w:ascii="Bookman Old Style" w:eastAsia="Times New Roman" w:hAnsi="Bookman Old Style" w:cs="Times New Roman"/>
          <w:color w:val="333333"/>
          <w:sz w:val="24"/>
          <w:szCs w:val="24"/>
          <w:lang w:eastAsia="cs-CZ"/>
        </w:rPr>
        <w:t>a prokáže své pr</w:t>
      </w:r>
      <w:r>
        <w:rPr>
          <w:rFonts w:ascii="Bookman Old Style" w:eastAsia="Times New Roman" w:hAnsi="Bookman Old Style" w:cs="Times New Roman"/>
          <w:color w:val="333333"/>
          <w:sz w:val="24"/>
          <w:szCs w:val="24"/>
          <w:lang w:eastAsia="cs-CZ"/>
        </w:rPr>
        <w:t xml:space="preserve">ávo hlasovat ve volebním okrsku, tj. že je v územním obvodu volebního okrsku přihlášen k trvalému resp. přechodnému pobytu. </w:t>
      </w:r>
    </w:p>
    <w:p w:rsidR="00CB150F" w:rsidRPr="003D296D" w:rsidRDefault="00CB150F" w:rsidP="00CB150F">
      <w:pPr>
        <w:spacing w:line="360" w:lineRule="auto"/>
        <w:jc w:val="both"/>
        <w:rPr>
          <w:rFonts w:ascii="Bookman Old Style" w:eastAsia="Times New Roman" w:hAnsi="Bookman Old Style" w:cs="Times New Roman"/>
          <w:color w:val="333333"/>
          <w:sz w:val="24"/>
          <w:szCs w:val="24"/>
          <w:lang w:eastAsia="cs-CZ"/>
        </w:rPr>
      </w:pPr>
    </w:p>
    <w:p w:rsidR="00CB150F" w:rsidRPr="00B97D51" w:rsidRDefault="00CB150F" w:rsidP="00CB150F">
      <w:pPr>
        <w:spacing w:line="360" w:lineRule="auto"/>
        <w:outlineLvl w:val="2"/>
        <w:rPr>
          <w:rFonts w:ascii="Bookman Old Style" w:eastAsia="Times New Roman" w:hAnsi="Bookman Old Style" w:cs="Times New Roman"/>
          <w:b/>
          <w:bCs/>
          <w:color w:val="00B050"/>
          <w:sz w:val="24"/>
          <w:szCs w:val="24"/>
          <w:lang w:eastAsia="cs-CZ"/>
        </w:rPr>
      </w:pPr>
      <w:r w:rsidRPr="00B97D51">
        <w:rPr>
          <w:rFonts w:ascii="Bookman Old Style" w:eastAsia="Times New Roman" w:hAnsi="Bookman Old Style" w:cs="Times New Roman"/>
          <w:b/>
          <w:bCs/>
          <w:color w:val="00B050"/>
          <w:sz w:val="24"/>
          <w:szCs w:val="24"/>
          <w:lang w:eastAsia="cs-CZ"/>
        </w:rPr>
        <w:lastRenderedPageBreak/>
        <w:t>Hlasování do přenosné volební schránky</w:t>
      </w:r>
    </w:p>
    <w:p w:rsidR="00CB150F" w:rsidRPr="003119F8" w:rsidRDefault="00CB150F" w:rsidP="00CB150F">
      <w:pPr>
        <w:spacing w:line="360" w:lineRule="auto"/>
        <w:jc w:val="both"/>
        <w:outlineLvl w:val="2"/>
        <w:rPr>
          <w:rFonts w:ascii="Bookman Old Style" w:eastAsia="Times New Roman" w:hAnsi="Bookman Old Style" w:cs="Times New Roman"/>
          <w:b/>
          <w:bCs/>
          <w:color w:val="333333"/>
          <w:sz w:val="24"/>
          <w:szCs w:val="24"/>
          <w:lang w:eastAsia="cs-CZ"/>
        </w:rPr>
      </w:pPr>
      <w:r w:rsidRPr="003D296D">
        <w:rPr>
          <w:rFonts w:ascii="Bookman Old Style" w:eastAsia="Times New Roman" w:hAnsi="Bookman Old Style" w:cs="Times New Roman"/>
          <w:color w:val="333333"/>
          <w:sz w:val="24"/>
          <w:szCs w:val="24"/>
          <w:lang w:eastAsia="cs-CZ"/>
        </w:rPr>
        <w:t xml:space="preserve">Volič může požádat ze závažných, zejména zdravotních </w:t>
      </w:r>
      <w:r>
        <w:rPr>
          <w:rFonts w:ascii="Bookman Old Style" w:eastAsia="Times New Roman" w:hAnsi="Bookman Old Style" w:cs="Times New Roman"/>
          <w:color w:val="333333"/>
          <w:sz w:val="24"/>
          <w:szCs w:val="24"/>
          <w:lang w:eastAsia="cs-CZ"/>
        </w:rPr>
        <w:t xml:space="preserve">nebo rodinných </w:t>
      </w:r>
      <w:r w:rsidRPr="003D296D">
        <w:rPr>
          <w:rFonts w:ascii="Bookman Old Style" w:eastAsia="Times New Roman" w:hAnsi="Bookman Old Style" w:cs="Times New Roman"/>
          <w:color w:val="333333"/>
          <w:sz w:val="24"/>
          <w:szCs w:val="24"/>
          <w:lang w:eastAsia="cs-CZ"/>
        </w:rPr>
        <w:t xml:space="preserve">důvodů úřad a ve dnech voleb okrskovou volební komisi o to, aby mohl hlasovat mimo volební místnost, </w:t>
      </w:r>
      <w:r>
        <w:rPr>
          <w:rFonts w:ascii="Bookman Old Style" w:eastAsia="Times New Roman" w:hAnsi="Bookman Old Style" w:cs="Times New Roman"/>
          <w:color w:val="333333"/>
          <w:sz w:val="24"/>
          <w:szCs w:val="24"/>
          <w:lang w:eastAsia="cs-CZ"/>
        </w:rPr>
        <w:t>avšak</w:t>
      </w:r>
      <w:r w:rsidRPr="003D296D">
        <w:rPr>
          <w:rFonts w:ascii="Bookman Old Style" w:eastAsia="Times New Roman" w:hAnsi="Bookman Old Style" w:cs="Times New Roman"/>
          <w:color w:val="333333"/>
          <w:sz w:val="24"/>
          <w:szCs w:val="24"/>
          <w:lang w:eastAsia="cs-CZ"/>
        </w:rPr>
        <w:t xml:space="preserve"> pouze v územním obvodu volebního okrsku, ve kterém je přihlášen k trvalému popř. přechodnému pob</w:t>
      </w:r>
      <w:r>
        <w:rPr>
          <w:rFonts w:ascii="Bookman Old Style" w:eastAsia="Times New Roman" w:hAnsi="Bookman Old Style" w:cs="Times New Roman"/>
          <w:color w:val="333333"/>
          <w:sz w:val="24"/>
          <w:szCs w:val="24"/>
          <w:lang w:eastAsia="cs-CZ"/>
        </w:rPr>
        <w:t>ytu, resp. kde se momentálně zdržuje, pokud mu byl vydán voličský průkaz.</w:t>
      </w:r>
      <w:r w:rsidRPr="003D296D">
        <w:rPr>
          <w:rFonts w:ascii="Bookman Old Style" w:eastAsia="Times New Roman" w:hAnsi="Bookman Old Style" w:cs="Times New Roman"/>
          <w:color w:val="333333"/>
          <w:sz w:val="24"/>
          <w:szCs w:val="24"/>
          <w:lang w:eastAsia="cs-CZ"/>
        </w:rPr>
        <w:t xml:space="preserve">  O návštěvu okrskové volební komise </w:t>
      </w:r>
      <w:r>
        <w:rPr>
          <w:rFonts w:ascii="Bookman Old Style" w:eastAsia="Times New Roman" w:hAnsi="Bookman Old Style" w:cs="Times New Roman"/>
          <w:color w:val="333333"/>
          <w:sz w:val="24"/>
          <w:szCs w:val="24"/>
          <w:lang w:eastAsia="cs-CZ"/>
        </w:rPr>
        <w:t>lze</w:t>
      </w:r>
      <w:r w:rsidRPr="003D296D">
        <w:rPr>
          <w:rFonts w:ascii="Bookman Old Style" w:eastAsia="Times New Roman" w:hAnsi="Bookman Old Style" w:cs="Times New Roman"/>
          <w:color w:val="333333"/>
          <w:sz w:val="24"/>
          <w:szCs w:val="24"/>
          <w:lang w:eastAsia="cs-CZ"/>
        </w:rPr>
        <w:t xml:space="preserve"> požádat na tel. 235 011 314, paní Herychová, </w:t>
      </w:r>
      <w:r>
        <w:rPr>
          <w:rFonts w:ascii="Bookman Old Style" w:eastAsia="Times New Roman" w:hAnsi="Bookman Old Style" w:cs="Times New Roman"/>
          <w:color w:val="333333"/>
          <w:sz w:val="24"/>
          <w:szCs w:val="24"/>
          <w:lang w:eastAsia="cs-CZ"/>
        </w:rPr>
        <w:t xml:space="preserve">nebo lze žádost zaslat na e-mail </w:t>
      </w:r>
      <w:hyperlink r:id="rId7" w:history="1">
        <w:r w:rsidRPr="003D296D">
          <w:rPr>
            <w:rStyle w:val="Hypertextovodkaz"/>
            <w:rFonts w:ascii="Bookman Old Style" w:eastAsia="Times New Roman" w:hAnsi="Bookman Old Style" w:cs="Times New Roman"/>
            <w:sz w:val="24"/>
            <w:szCs w:val="24"/>
            <w:lang w:eastAsia="cs-CZ"/>
          </w:rPr>
          <w:t>HerychovaP@praha13.cz</w:t>
        </w:r>
      </w:hyperlink>
      <w:r w:rsidRPr="003D296D">
        <w:rPr>
          <w:rFonts w:ascii="Bookman Old Style" w:eastAsia="Times New Roman" w:hAnsi="Bookman Old Style" w:cs="Times New Roman"/>
          <w:color w:val="333333"/>
          <w:sz w:val="24"/>
          <w:szCs w:val="24"/>
          <w:lang w:eastAsia="cs-CZ"/>
        </w:rPr>
        <w:t>.</w:t>
      </w:r>
      <w:r>
        <w:rPr>
          <w:rFonts w:ascii="Bookman Old Style" w:eastAsia="Times New Roman" w:hAnsi="Bookman Old Style" w:cs="Times New Roman"/>
          <w:color w:val="333333"/>
          <w:sz w:val="24"/>
          <w:szCs w:val="24"/>
          <w:lang w:eastAsia="cs-CZ"/>
        </w:rPr>
        <w:t xml:space="preserve"> či do datové schránky - </w:t>
      </w:r>
      <w:r w:rsidRPr="00602635">
        <w:rPr>
          <w:rFonts w:ascii="Bookman Old Style" w:eastAsia="Times New Roman" w:hAnsi="Bookman Old Style" w:cs="Times New Roman"/>
          <w:color w:val="333333"/>
          <w:sz w:val="24"/>
          <w:szCs w:val="24"/>
          <w:lang w:eastAsia="cs-CZ"/>
        </w:rPr>
        <w:t xml:space="preserve">zv6bsur </w:t>
      </w:r>
      <w:r>
        <w:rPr>
          <w:rFonts w:ascii="Bookman Old Style" w:eastAsia="Times New Roman" w:hAnsi="Bookman Old Style" w:cs="Times New Roman"/>
          <w:color w:val="333333"/>
          <w:sz w:val="24"/>
          <w:szCs w:val="24"/>
          <w:lang w:eastAsia="cs-CZ"/>
        </w:rPr>
        <w:t>. V žádosti je vhodné uvést jméno, příjmení, adresu a tel. spojení, žádost bude předána okrskové volební komisi, která se s voličem v době voleb spojí a domluví případné další podrobnosti.</w:t>
      </w:r>
      <w:r w:rsidRPr="003D296D">
        <w:rPr>
          <w:rFonts w:ascii="Bookman Old Style" w:eastAsia="Times New Roman" w:hAnsi="Bookman Old Style" w:cs="Times New Roman"/>
          <w:color w:val="333333"/>
          <w:sz w:val="24"/>
          <w:szCs w:val="24"/>
          <w:lang w:eastAsia="cs-CZ"/>
        </w:rPr>
        <w:t xml:space="preserve"> </w:t>
      </w:r>
      <w:r>
        <w:rPr>
          <w:rFonts w:ascii="Bookman Old Style" w:eastAsia="Times New Roman" w:hAnsi="Bookman Old Style" w:cs="Times New Roman"/>
          <w:color w:val="333333"/>
          <w:sz w:val="24"/>
          <w:szCs w:val="24"/>
          <w:lang w:eastAsia="cs-CZ"/>
        </w:rPr>
        <w:t xml:space="preserve">Žádost je vhodné zaslat co nejdříve. </w:t>
      </w:r>
      <w:r w:rsidRPr="003D296D">
        <w:rPr>
          <w:rFonts w:ascii="Bookman Old Style" w:eastAsia="Times New Roman" w:hAnsi="Bookman Old Style" w:cs="Times New Roman"/>
          <w:color w:val="333333"/>
          <w:sz w:val="24"/>
          <w:szCs w:val="24"/>
          <w:lang w:eastAsia="cs-CZ"/>
        </w:rPr>
        <w:t>V době voleb přijímá žádosti již příslušná okrsková volební komise, telefonní spojení do okrskových volebních komisí budou zveřejněna na webových stránkách.</w:t>
      </w:r>
      <w:r>
        <w:rPr>
          <w:rFonts w:ascii="Bookman Old Style" w:eastAsia="Times New Roman" w:hAnsi="Bookman Old Style" w:cs="Times New Roman"/>
          <w:color w:val="333333"/>
          <w:sz w:val="24"/>
          <w:szCs w:val="24"/>
          <w:lang w:eastAsia="cs-CZ"/>
        </w:rPr>
        <w:t xml:space="preserve"> Okrsková volební komise může vysílat své členy s přenosnou volební schránkou pouze v rámci svého volebního okrsku.</w:t>
      </w:r>
    </w:p>
    <w:p w:rsidR="00CB150F" w:rsidRDefault="00CB150F" w:rsidP="00CB150F">
      <w:pPr>
        <w:spacing w:line="360" w:lineRule="auto"/>
        <w:rPr>
          <w:rFonts w:ascii="Bookman Old Style" w:eastAsia="Times New Roman" w:hAnsi="Bookman Old Style" w:cs="Times New Roman"/>
          <w:b/>
          <w:color w:val="333333"/>
          <w:sz w:val="24"/>
          <w:szCs w:val="24"/>
          <w:lang w:eastAsia="cs-CZ"/>
        </w:rPr>
      </w:pPr>
    </w:p>
    <w:p w:rsidR="00CB150F" w:rsidRPr="00B97D51" w:rsidRDefault="00CB150F" w:rsidP="00CB150F">
      <w:pPr>
        <w:spacing w:line="360" w:lineRule="auto"/>
        <w:rPr>
          <w:rFonts w:ascii="Bookman Old Style" w:eastAsia="Times New Roman" w:hAnsi="Bookman Old Style" w:cs="Times New Roman"/>
          <w:b/>
          <w:color w:val="00B050"/>
          <w:sz w:val="24"/>
          <w:szCs w:val="24"/>
          <w:lang w:eastAsia="cs-CZ"/>
        </w:rPr>
      </w:pPr>
      <w:r w:rsidRPr="00B97D51">
        <w:rPr>
          <w:rFonts w:ascii="Bookman Old Style" w:eastAsia="Times New Roman" w:hAnsi="Bookman Old Style" w:cs="Times New Roman"/>
          <w:b/>
          <w:color w:val="00B050"/>
          <w:sz w:val="24"/>
          <w:szCs w:val="24"/>
          <w:lang w:eastAsia="cs-CZ"/>
        </w:rPr>
        <w:t>Informace ve volební místnosti</w:t>
      </w:r>
    </w:p>
    <w:p w:rsidR="00CB150F" w:rsidRDefault="00CB150F" w:rsidP="00CB150F">
      <w:pPr>
        <w:spacing w:line="360" w:lineRule="auto"/>
        <w:jc w:val="both"/>
        <w:rPr>
          <w:rFonts w:ascii="Bookman Old Style" w:eastAsia="Times New Roman" w:hAnsi="Bookman Old Style" w:cs="Times New Roman"/>
          <w:color w:val="333333"/>
          <w:sz w:val="24"/>
          <w:szCs w:val="24"/>
          <w:lang w:eastAsia="cs-CZ"/>
        </w:rPr>
      </w:pPr>
      <w:r w:rsidRPr="003D296D">
        <w:rPr>
          <w:rFonts w:ascii="Bookman Old Style" w:eastAsia="Times New Roman" w:hAnsi="Bookman Old Style" w:cs="Times New Roman"/>
          <w:color w:val="333333"/>
          <w:sz w:val="24"/>
          <w:szCs w:val="24"/>
          <w:lang w:eastAsia="cs-CZ"/>
        </w:rPr>
        <w:t>Ve volební místnosti bude pro voliče k</w:t>
      </w:r>
      <w:r>
        <w:rPr>
          <w:rFonts w:ascii="Bookman Old Style" w:eastAsia="Times New Roman" w:hAnsi="Bookman Old Style" w:cs="Times New Roman"/>
          <w:color w:val="333333"/>
          <w:sz w:val="24"/>
          <w:szCs w:val="24"/>
          <w:lang w:eastAsia="cs-CZ"/>
        </w:rPr>
        <w:t> </w:t>
      </w:r>
      <w:r w:rsidRPr="003D296D">
        <w:rPr>
          <w:rFonts w:ascii="Bookman Old Style" w:eastAsia="Times New Roman" w:hAnsi="Bookman Old Style" w:cs="Times New Roman"/>
          <w:color w:val="333333"/>
          <w:sz w:val="24"/>
          <w:szCs w:val="24"/>
          <w:lang w:eastAsia="cs-CZ"/>
        </w:rPr>
        <w:t>dispozici</w:t>
      </w:r>
    </w:p>
    <w:p w:rsidR="00CB150F" w:rsidRDefault="00CB150F" w:rsidP="00CB150F">
      <w:pPr>
        <w:pStyle w:val="Odstavecseseznamem"/>
        <w:numPr>
          <w:ilvl w:val="0"/>
          <w:numId w:val="7"/>
        </w:numPr>
        <w:spacing w:line="360" w:lineRule="auto"/>
        <w:jc w:val="both"/>
        <w:rPr>
          <w:rFonts w:ascii="Bookman Old Style" w:eastAsia="Times New Roman" w:hAnsi="Bookman Old Style" w:cs="Times New Roman"/>
          <w:color w:val="333333"/>
          <w:sz w:val="24"/>
          <w:szCs w:val="24"/>
          <w:lang w:eastAsia="cs-CZ"/>
        </w:rPr>
      </w:pPr>
      <w:r w:rsidRPr="00DE3458">
        <w:rPr>
          <w:rFonts w:ascii="Bookman Old Style" w:eastAsia="Times New Roman" w:hAnsi="Bookman Old Style" w:cs="Times New Roman"/>
          <w:color w:val="333333"/>
          <w:sz w:val="24"/>
          <w:szCs w:val="24"/>
          <w:lang w:eastAsia="cs-CZ"/>
        </w:rPr>
        <w:t xml:space="preserve">volební zákon, a to v českém, anglickém, francouzském a německém jazyce. </w:t>
      </w:r>
    </w:p>
    <w:p w:rsidR="00CB150F" w:rsidRPr="00720D48" w:rsidRDefault="00CB150F" w:rsidP="00CB150F">
      <w:pPr>
        <w:pStyle w:val="Odstavecseseznamem"/>
        <w:numPr>
          <w:ilvl w:val="0"/>
          <w:numId w:val="7"/>
        </w:numPr>
        <w:spacing w:line="360" w:lineRule="auto"/>
        <w:jc w:val="both"/>
        <w:rPr>
          <w:rFonts w:ascii="Bookman Old Style" w:eastAsia="Times New Roman" w:hAnsi="Bookman Old Style" w:cs="Times New Roman"/>
          <w:color w:val="333333"/>
          <w:sz w:val="24"/>
          <w:szCs w:val="24"/>
          <w:lang w:eastAsia="cs-CZ"/>
        </w:rPr>
      </w:pPr>
      <w:r w:rsidRPr="00DE3458">
        <w:rPr>
          <w:rFonts w:ascii="Bookman Old Style" w:eastAsia="Times New Roman" w:hAnsi="Bookman Old Style" w:cs="Times New Roman"/>
          <w:color w:val="333333"/>
          <w:sz w:val="24"/>
          <w:szCs w:val="24"/>
          <w:lang w:eastAsia="cs-CZ"/>
        </w:rPr>
        <w:t xml:space="preserve">informace o zásadách a způsobu hlasování </w:t>
      </w:r>
      <w:r w:rsidRPr="00720D48">
        <w:rPr>
          <w:rFonts w:ascii="Bookman Old Style" w:eastAsia="Times New Roman" w:hAnsi="Bookman Old Style" w:cs="Times New Roman"/>
          <w:color w:val="333333"/>
          <w:sz w:val="24"/>
          <w:szCs w:val="24"/>
          <w:lang w:eastAsia="cs-CZ"/>
        </w:rPr>
        <w:t xml:space="preserve">ve všech jazycích členských států EU, </w:t>
      </w:r>
    </w:p>
    <w:p w:rsidR="00CB150F" w:rsidRDefault="00CB150F" w:rsidP="00CB150F">
      <w:pPr>
        <w:pStyle w:val="Odstavecseseznamem"/>
        <w:numPr>
          <w:ilvl w:val="0"/>
          <w:numId w:val="7"/>
        </w:numPr>
        <w:spacing w:line="360" w:lineRule="auto"/>
        <w:jc w:val="both"/>
        <w:rPr>
          <w:rFonts w:ascii="Bookman Old Style" w:eastAsia="Times New Roman" w:hAnsi="Bookman Old Style" w:cs="Times New Roman"/>
          <w:color w:val="333333"/>
          <w:sz w:val="24"/>
          <w:szCs w:val="24"/>
          <w:lang w:eastAsia="cs-CZ"/>
        </w:rPr>
      </w:pPr>
      <w:r w:rsidRPr="00DE3458">
        <w:rPr>
          <w:rFonts w:ascii="Bookman Old Style" w:eastAsia="Times New Roman" w:hAnsi="Bookman Old Style" w:cs="Times New Roman"/>
          <w:color w:val="333333"/>
          <w:sz w:val="24"/>
          <w:szCs w:val="24"/>
          <w:lang w:eastAsia="cs-CZ"/>
        </w:rPr>
        <w:t xml:space="preserve">vzorové hlasovací lístky </w:t>
      </w:r>
    </w:p>
    <w:p w:rsidR="00CB150F" w:rsidRPr="00CE18A6" w:rsidRDefault="00CB150F" w:rsidP="00CB150F">
      <w:pPr>
        <w:pStyle w:val="Odstavecseseznamem"/>
        <w:numPr>
          <w:ilvl w:val="0"/>
          <w:numId w:val="7"/>
        </w:numPr>
        <w:spacing w:line="360" w:lineRule="auto"/>
        <w:jc w:val="both"/>
        <w:rPr>
          <w:rFonts w:ascii="Bookman Old Style" w:eastAsia="Times New Roman" w:hAnsi="Bookman Old Style" w:cs="Times New Roman"/>
          <w:color w:val="333333"/>
          <w:sz w:val="24"/>
          <w:szCs w:val="24"/>
          <w:lang w:eastAsia="cs-CZ"/>
        </w:rPr>
      </w:pPr>
      <w:r w:rsidRPr="00CE18A6">
        <w:rPr>
          <w:rFonts w:ascii="Bookman Old Style" w:eastAsia="Times New Roman" w:hAnsi="Bookman Old Style" w:cs="Times New Roman"/>
          <w:color w:val="333333"/>
          <w:sz w:val="24"/>
          <w:szCs w:val="24"/>
          <w:lang w:eastAsia="cs-CZ"/>
        </w:rPr>
        <w:t>informace o případných tiskových chybách hlasovacího lístku v</w:t>
      </w:r>
      <w:r>
        <w:rPr>
          <w:rFonts w:ascii="Bookman Old Style" w:eastAsia="Times New Roman" w:hAnsi="Bookman Old Style" w:cs="Times New Roman"/>
          <w:color w:val="333333"/>
          <w:sz w:val="24"/>
          <w:szCs w:val="24"/>
          <w:lang w:eastAsia="cs-CZ"/>
        </w:rPr>
        <w:t> </w:t>
      </w:r>
      <w:r w:rsidRPr="00CE18A6">
        <w:rPr>
          <w:rFonts w:ascii="Bookman Old Style" w:eastAsia="Times New Roman" w:hAnsi="Bookman Old Style" w:cs="Times New Roman"/>
          <w:color w:val="333333"/>
          <w:sz w:val="24"/>
          <w:szCs w:val="24"/>
          <w:lang w:eastAsia="cs-CZ"/>
        </w:rPr>
        <w:t>českém</w:t>
      </w:r>
      <w:r>
        <w:rPr>
          <w:rFonts w:ascii="Bookman Old Style" w:eastAsia="Times New Roman" w:hAnsi="Bookman Old Style" w:cs="Times New Roman"/>
          <w:color w:val="333333"/>
          <w:sz w:val="24"/>
          <w:szCs w:val="24"/>
          <w:lang w:eastAsia="cs-CZ"/>
        </w:rPr>
        <w:t>,</w:t>
      </w:r>
      <w:r w:rsidRPr="00CE18A6">
        <w:t xml:space="preserve"> </w:t>
      </w:r>
      <w:r w:rsidRPr="00CE18A6">
        <w:rPr>
          <w:rFonts w:ascii="Bookman Old Style" w:eastAsia="Times New Roman" w:hAnsi="Bookman Old Style" w:cs="Times New Roman"/>
          <w:color w:val="333333"/>
          <w:sz w:val="24"/>
          <w:szCs w:val="24"/>
          <w:lang w:eastAsia="cs-CZ"/>
        </w:rPr>
        <w:t>anglickém, franco</w:t>
      </w:r>
      <w:r>
        <w:rPr>
          <w:rFonts w:ascii="Bookman Old Style" w:eastAsia="Times New Roman" w:hAnsi="Bookman Old Style" w:cs="Times New Roman"/>
          <w:color w:val="333333"/>
          <w:sz w:val="24"/>
          <w:szCs w:val="24"/>
          <w:lang w:eastAsia="cs-CZ"/>
        </w:rPr>
        <w:t>uzském a německém jazyce s</w:t>
      </w:r>
      <w:r w:rsidRPr="00CE18A6">
        <w:rPr>
          <w:rFonts w:ascii="Bookman Old Style" w:eastAsia="Times New Roman" w:hAnsi="Bookman Old Style" w:cs="Times New Roman"/>
          <w:color w:val="333333"/>
          <w:sz w:val="24"/>
          <w:szCs w:val="24"/>
          <w:lang w:eastAsia="cs-CZ"/>
        </w:rPr>
        <w:t xml:space="preserve"> uvedením správného údaje.</w:t>
      </w:r>
      <w:r>
        <w:rPr>
          <w:rFonts w:ascii="Bookman Old Style" w:eastAsia="Times New Roman" w:hAnsi="Bookman Old Style" w:cs="Times New Roman"/>
          <w:color w:val="333333"/>
          <w:sz w:val="24"/>
          <w:szCs w:val="24"/>
          <w:lang w:eastAsia="cs-CZ"/>
        </w:rPr>
        <w:t xml:space="preserve"> </w:t>
      </w:r>
      <w:r w:rsidRPr="00CE18A6">
        <w:rPr>
          <w:rFonts w:ascii="Bookman Old Style" w:eastAsia="Times New Roman" w:hAnsi="Bookman Old Style" w:cs="Times New Roman"/>
          <w:color w:val="333333"/>
          <w:sz w:val="24"/>
          <w:szCs w:val="24"/>
          <w:lang w:eastAsia="cs-CZ"/>
        </w:rPr>
        <w:t xml:space="preserve"> </w:t>
      </w:r>
    </w:p>
    <w:p w:rsidR="00CB150F" w:rsidRPr="00720D48" w:rsidRDefault="00CB150F" w:rsidP="00CB150F">
      <w:pPr>
        <w:pStyle w:val="Odstavecseseznamem"/>
        <w:numPr>
          <w:ilvl w:val="0"/>
          <w:numId w:val="7"/>
        </w:numPr>
        <w:spacing w:line="360" w:lineRule="auto"/>
        <w:jc w:val="both"/>
        <w:rPr>
          <w:rFonts w:ascii="Bookman Old Style" w:eastAsia="Times New Roman" w:hAnsi="Bookman Old Style" w:cs="Times New Roman"/>
          <w:color w:val="333333"/>
          <w:sz w:val="24"/>
          <w:szCs w:val="24"/>
          <w:lang w:eastAsia="cs-CZ"/>
        </w:rPr>
      </w:pPr>
      <w:r w:rsidRPr="00720D48">
        <w:rPr>
          <w:rFonts w:ascii="Bookman Old Style" w:eastAsia="Times New Roman" w:hAnsi="Bookman Old Style" w:cs="Times New Roman"/>
          <w:color w:val="333333"/>
          <w:sz w:val="24"/>
          <w:szCs w:val="24"/>
          <w:lang w:eastAsia="cs-CZ"/>
        </w:rPr>
        <w:t>informace o případném vzdání se kandidatury, odvolání kandidáta nebo o tom, že kandidát – občan jiného členského státu EU byl ve svém státě původu zbaven práva být volen, a to v českém, anglickém, francouzském a německém jazyce. K přednostním hlasům odevzdaným pro takového kandidáta se nepřihlíží.</w:t>
      </w:r>
    </w:p>
    <w:p w:rsidR="00943121" w:rsidRDefault="00943121">
      <w:bookmarkStart w:id="0" w:name="_GoBack"/>
      <w:bookmarkEnd w:id="0"/>
    </w:p>
    <w:sectPr w:rsidR="00943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E75"/>
    <w:multiLevelType w:val="hybridMultilevel"/>
    <w:tmpl w:val="2E12ADB2"/>
    <w:lvl w:ilvl="0" w:tplc="0405000B">
      <w:start w:val="1"/>
      <w:numFmt w:val="bullet"/>
      <w:lvlText w:val=""/>
      <w:lvlJc w:val="left"/>
      <w:pPr>
        <w:ind w:left="800" w:hanging="360"/>
      </w:pPr>
      <w:rPr>
        <w:rFonts w:ascii="Wingdings" w:hAnsi="Wingdings"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
    <w:nsid w:val="08EC7D2D"/>
    <w:multiLevelType w:val="hybridMultilevel"/>
    <w:tmpl w:val="EC9CD8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F1585A"/>
    <w:multiLevelType w:val="hybridMultilevel"/>
    <w:tmpl w:val="BAFE11D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2C8101AC"/>
    <w:multiLevelType w:val="hybridMultilevel"/>
    <w:tmpl w:val="85F23D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35011C9B"/>
    <w:multiLevelType w:val="hybridMultilevel"/>
    <w:tmpl w:val="324E60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A252639"/>
    <w:multiLevelType w:val="hybridMultilevel"/>
    <w:tmpl w:val="FF96D1DC"/>
    <w:lvl w:ilvl="0" w:tplc="0405000B">
      <w:start w:val="1"/>
      <w:numFmt w:val="bullet"/>
      <w:lvlText w:val=""/>
      <w:lvlJc w:val="left"/>
      <w:pPr>
        <w:ind w:left="800" w:hanging="360"/>
      </w:pPr>
      <w:rPr>
        <w:rFonts w:ascii="Wingdings" w:hAnsi="Wingdings"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6">
    <w:nsid w:val="6B810129"/>
    <w:multiLevelType w:val="hybridMultilevel"/>
    <w:tmpl w:val="802EFE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2D"/>
    <w:rsid w:val="005E4C38"/>
    <w:rsid w:val="007C2E2D"/>
    <w:rsid w:val="00943121"/>
    <w:rsid w:val="00CB15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5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B150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CB150F"/>
    <w:pPr>
      <w:ind w:left="720"/>
      <w:contextualSpacing/>
    </w:pPr>
  </w:style>
  <w:style w:type="character" w:styleId="Hypertextovodkaz">
    <w:name w:val="Hyperlink"/>
    <w:basedOn w:val="Standardnpsmoodstavce"/>
    <w:uiPriority w:val="99"/>
    <w:unhideWhenUsed/>
    <w:rsid w:val="00CB1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5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B150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CB150F"/>
    <w:pPr>
      <w:ind w:left="720"/>
      <w:contextualSpacing/>
    </w:pPr>
  </w:style>
  <w:style w:type="character" w:styleId="Hypertextovodkaz">
    <w:name w:val="Hyperlink"/>
    <w:basedOn w:val="Standardnpsmoodstavce"/>
    <w:uiPriority w:val="99"/>
    <w:unhideWhenUsed/>
    <w:rsid w:val="00CB1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rychovaP@praha13.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ha13.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7527</Characters>
  <Application>Microsoft Office Word</Application>
  <DocSecurity>0</DocSecurity>
  <Lines>62</Lines>
  <Paragraphs>17</Paragraphs>
  <ScaleCrop>false</ScaleCrop>
  <Company>Hewlett-Packard Company</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MaskovaS</dc:creator>
  <cp:keywords/>
  <dc:description/>
  <cp:lastModifiedBy>MaskovaS</cp:lastModifiedBy>
  <cp:revision>2</cp:revision>
  <dcterms:created xsi:type="dcterms:W3CDTF">2024-03-12T10:22:00Z</dcterms:created>
  <dcterms:modified xsi:type="dcterms:W3CDTF">2024-03-12T10:22:00Z</dcterms:modified>
</cp:coreProperties>
</file>